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bookmarkStart w:id="0" w:name="_GoBack"/>
      <w:bookmarkEnd w:id="0"/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98768A" w:rsidRPr="00023D8A" w:rsidRDefault="009876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CD1F80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Об</w:t>
      </w:r>
      <w:r w:rsidRPr="00CD1F80">
        <w:rPr>
          <w:b/>
        </w:rPr>
        <w:t xml:space="preserve"> </w:t>
      </w:r>
      <w:r w:rsidRPr="00023D8A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утверждении</w:t>
      </w: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 П</w:t>
      </w:r>
      <w:r w:rsidRPr="00CD1F80">
        <w:rPr>
          <w:b/>
          <w:bCs/>
          <w:spacing w:val="2"/>
          <w:kern w:val="36"/>
          <w:szCs w:val="28"/>
        </w:rPr>
        <w:t>оложени</w:t>
      </w:r>
      <w:r>
        <w:rPr>
          <w:b/>
          <w:bCs/>
          <w:spacing w:val="2"/>
          <w:kern w:val="36"/>
          <w:szCs w:val="28"/>
        </w:rPr>
        <w:t xml:space="preserve">я </w:t>
      </w: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о проведении </w:t>
      </w:r>
    </w:p>
    <w:p w:rsidR="00CD1F80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публичного технологического и ценового аудита</w:t>
      </w: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 </w:t>
      </w:r>
    </w:p>
    <w:p w:rsidR="00CD1F80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крупных инвестиционных проектов </w:t>
      </w:r>
    </w:p>
    <w:p w:rsidR="00023D8A" w:rsidRPr="00023D8A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с государственным участием</w:t>
      </w: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 </w:t>
      </w:r>
      <w:r w:rsidR="00023D8A" w:rsidRPr="00023D8A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Белгородской области</w:t>
      </w:r>
    </w:p>
    <w:p w:rsidR="00023D8A" w:rsidRDefault="00023D8A" w:rsidP="00023D8A">
      <w:pPr>
        <w:shd w:val="clear" w:color="auto" w:fill="FFFFFF"/>
        <w:jc w:val="both"/>
        <w:textAlignment w:val="baseline"/>
        <w:outlineLvl w:val="0"/>
        <w:rPr>
          <w:rFonts w:eastAsia="Times New Roman" w:cs="Times New Roman"/>
          <w:spacing w:val="2"/>
          <w:szCs w:val="28"/>
          <w:lang w:eastAsia="ru-RU"/>
        </w:rPr>
      </w:pPr>
    </w:p>
    <w:p w:rsidR="00BA695B" w:rsidRPr="00023D8A" w:rsidRDefault="00BA695B" w:rsidP="00023D8A">
      <w:pPr>
        <w:shd w:val="clear" w:color="auto" w:fill="FFFFFF"/>
        <w:jc w:val="both"/>
        <w:textAlignment w:val="baseline"/>
        <w:outlineLvl w:val="0"/>
        <w:rPr>
          <w:rFonts w:eastAsia="Times New Roman" w:cs="Times New Roman"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both"/>
        <w:textAlignment w:val="baseline"/>
        <w:outlineLvl w:val="0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5B51EE" w:rsidRDefault="0093247A" w:rsidP="0093247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5B51EE">
        <w:rPr>
          <w:rFonts w:eastAsia="Times New Roman" w:cs="Times New Roman"/>
          <w:spacing w:val="2"/>
          <w:szCs w:val="28"/>
          <w:lang w:eastAsia="ru-RU"/>
        </w:rPr>
        <w:t xml:space="preserve">В соответствии 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>с Указом Президента Российской Федерации от 7</w:t>
      </w:r>
      <w:r w:rsidR="0028573E">
        <w:rPr>
          <w:rFonts w:eastAsia="Times New Roman" w:cs="Times New Roman"/>
          <w:spacing w:val="2"/>
          <w:szCs w:val="28"/>
          <w:lang w:eastAsia="ru-RU"/>
        </w:rPr>
        <w:t xml:space="preserve"> мая 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 xml:space="preserve">2012 </w:t>
      </w:r>
      <w:r w:rsidR="0028573E">
        <w:rPr>
          <w:rFonts w:eastAsia="Times New Roman" w:cs="Times New Roman"/>
          <w:spacing w:val="2"/>
          <w:szCs w:val="28"/>
          <w:lang w:eastAsia="ru-RU"/>
        </w:rPr>
        <w:t>года № 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 xml:space="preserve">596 </w:t>
      </w:r>
      <w:r w:rsidR="0028573E">
        <w:rPr>
          <w:rFonts w:eastAsia="Times New Roman" w:cs="Times New Roman"/>
          <w:spacing w:val="2"/>
          <w:szCs w:val="28"/>
          <w:lang w:eastAsia="ru-RU"/>
        </w:rPr>
        <w:t>«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>О долгосрочной государственной экономической политике</w:t>
      </w:r>
      <w:r w:rsidR="0028573E">
        <w:rPr>
          <w:rFonts w:eastAsia="Times New Roman" w:cs="Times New Roman"/>
          <w:spacing w:val="2"/>
          <w:szCs w:val="28"/>
          <w:lang w:eastAsia="ru-RU"/>
        </w:rPr>
        <w:t xml:space="preserve">», </w:t>
      </w:r>
      <w:r w:rsidRPr="005B51EE">
        <w:rPr>
          <w:rFonts w:eastAsia="Times New Roman" w:cs="Times New Roman"/>
          <w:spacing w:val="2"/>
          <w:szCs w:val="28"/>
          <w:lang w:eastAsia="ru-RU"/>
        </w:rPr>
        <w:t>постановлением Правительства Российской Федерации от 30 апреля 2013 года №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Pr="005B51EE">
        <w:rPr>
          <w:rFonts w:eastAsia="Times New Roman" w:cs="Times New Roman"/>
          <w:spacing w:val="2"/>
          <w:szCs w:val="28"/>
          <w:lang w:eastAsia="ru-RU"/>
        </w:rPr>
        <w:t xml:space="preserve">382 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«</w:t>
      </w:r>
      <w:r w:rsidRPr="005B51EE">
        <w:rPr>
          <w:rFonts w:eastAsia="Times New Roman" w:cs="Times New Roman"/>
          <w:spacing w:val="2"/>
          <w:szCs w:val="28"/>
          <w:lang w:eastAsia="ru-RU"/>
        </w:rPr>
        <w:t>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»</w:t>
      </w:r>
      <w:r w:rsidRPr="005B51EE">
        <w:rPr>
          <w:rFonts w:eastAsia="Times New Roman" w:cs="Times New Roman"/>
          <w:spacing w:val="2"/>
          <w:szCs w:val="28"/>
          <w:lang w:eastAsia="ru-RU"/>
        </w:rPr>
        <w:t>, распоряжением Правительства Белгородской области от 15 июня 2015 года №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Pr="005B51EE">
        <w:rPr>
          <w:rFonts w:eastAsia="Times New Roman" w:cs="Times New Roman"/>
          <w:spacing w:val="2"/>
          <w:szCs w:val="28"/>
          <w:lang w:eastAsia="ru-RU"/>
        </w:rPr>
        <w:t>302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Pr="005B51EE">
        <w:rPr>
          <w:rFonts w:eastAsia="Times New Roman" w:cs="Times New Roman"/>
          <w:spacing w:val="2"/>
          <w:szCs w:val="28"/>
          <w:lang w:eastAsia="ru-RU"/>
        </w:rPr>
        <w:t>-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proofErr w:type="spellStart"/>
      <w:r w:rsidRPr="005B51EE">
        <w:rPr>
          <w:rFonts w:eastAsia="Times New Roman" w:cs="Times New Roman"/>
          <w:spacing w:val="2"/>
          <w:szCs w:val="28"/>
          <w:lang w:eastAsia="ru-RU"/>
        </w:rPr>
        <w:t>рп</w:t>
      </w:r>
      <w:proofErr w:type="spellEnd"/>
      <w:r w:rsidRPr="005B51E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«</w:t>
      </w:r>
      <w:r w:rsidRPr="005B51EE">
        <w:rPr>
          <w:rFonts w:eastAsia="Times New Roman" w:cs="Times New Roman"/>
          <w:spacing w:val="2"/>
          <w:szCs w:val="28"/>
          <w:lang w:eastAsia="ru-RU"/>
        </w:rPr>
        <w:t>О внедрении в Белгородской области Стандарта развития конкуренции в субъектах Российской Федерации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»</w:t>
      </w:r>
      <w:r w:rsidRPr="005B51EE">
        <w:rPr>
          <w:rFonts w:eastAsia="Times New Roman" w:cs="Times New Roman"/>
          <w:spacing w:val="2"/>
          <w:szCs w:val="28"/>
          <w:lang w:eastAsia="ru-RU"/>
        </w:rPr>
        <w:t xml:space="preserve"> Правительство Белгородской области </w:t>
      </w:r>
      <w:r w:rsidRPr="005B51EE">
        <w:rPr>
          <w:rFonts w:eastAsia="Times New Roman" w:cs="Times New Roman"/>
          <w:b/>
          <w:spacing w:val="2"/>
          <w:szCs w:val="28"/>
          <w:lang w:eastAsia="ru-RU"/>
        </w:rPr>
        <w:t>п о с т а н о в л я е т:</w:t>
      </w:r>
    </w:p>
    <w:p w:rsidR="0093247A" w:rsidRDefault="0095665A" w:rsidP="0093247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5B51EE">
        <w:rPr>
          <w:rFonts w:eastAsia="Times New Roman" w:cs="Times New Roman"/>
          <w:spacing w:val="2"/>
          <w:szCs w:val="28"/>
          <w:lang w:eastAsia="ru-RU"/>
        </w:rPr>
        <w:t>1.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="0093247A" w:rsidRPr="005B51EE">
        <w:rPr>
          <w:rFonts w:eastAsia="Times New Roman" w:cs="Times New Roman"/>
          <w:spacing w:val="2"/>
          <w:szCs w:val="28"/>
          <w:lang w:eastAsia="ru-RU"/>
        </w:rPr>
        <w:t>Утвердить прилагаемое Положение о проведении публичного технологического и ценового аудита крупных инвестиционных проектов с государственным участием Белгородской области.</w:t>
      </w:r>
    </w:p>
    <w:p w:rsidR="003A402A" w:rsidRDefault="00A3092A" w:rsidP="0093247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3A402A">
        <w:rPr>
          <w:rFonts w:eastAsia="Times New Roman" w:cs="Times New Roman"/>
          <w:spacing w:val="2"/>
          <w:szCs w:val="28"/>
          <w:lang w:eastAsia="ru-RU"/>
        </w:rPr>
        <w:t>. 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Установить, что финансовое обеспечение проведения обязательного публичного технологического и ценового аудита инвестиционных проектов с государственным участием </w:t>
      </w:r>
      <w:r w:rsidR="003A402A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 осуществляется в пределах бюджетных ассигнований, предусмотренных соответствующим главным распорядителям средств областного бюджета законом </w:t>
      </w:r>
      <w:r w:rsidR="003A402A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 области об областном бюджете на соответствующий финансовый год и плановый период на обеспечение выполнения функций в установленной сфере деятельности.</w:t>
      </w:r>
    </w:p>
    <w:p w:rsidR="003A402A" w:rsidRPr="00023D8A" w:rsidRDefault="00B94D08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</w:t>
      </w:r>
      <w:r w:rsidR="003A402A">
        <w:rPr>
          <w:rFonts w:eastAsia="Times New Roman" w:cs="Times New Roman"/>
          <w:spacing w:val="2"/>
          <w:szCs w:val="28"/>
          <w:lang w:eastAsia="ru-RU"/>
        </w:rPr>
        <w:t>. 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Настоящее </w:t>
      </w:r>
      <w:r w:rsidR="0098768A">
        <w:rPr>
          <w:rFonts w:eastAsia="Times New Roman" w:cs="Times New Roman"/>
          <w:spacing w:val="2"/>
          <w:szCs w:val="28"/>
          <w:lang w:eastAsia="ru-RU"/>
        </w:rPr>
        <w:t>п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>остановление вступает в силу со дня его официального опубликования.</w:t>
      </w:r>
    </w:p>
    <w:p w:rsidR="00023D8A" w:rsidRPr="00023D8A" w:rsidRDefault="00023D8A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023D8A">
        <w:rPr>
          <w:rFonts w:eastAsia="Times New Roman" w:cs="Times New Roman"/>
          <w:b/>
          <w:spacing w:val="2"/>
          <w:szCs w:val="28"/>
          <w:lang w:eastAsia="ru-RU"/>
        </w:rPr>
        <w:t>Губернатор</w:t>
      </w:r>
    </w:p>
    <w:p w:rsidR="00023D8A" w:rsidRPr="00023D8A" w:rsidRDefault="00023D8A" w:rsidP="00BA695B">
      <w:p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023D8A">
        <w:rPr>
          <w:rFonts w:eastAsia="Times New Roman" w:cs="Times New Roman"/>
          <w:b/>
          <w:spacing w:val="2"/>
          <w:szCs w:val="28"/>
          <w:lang w:eastAsia="ru-RU"/>
        </w:rPr>
        <w:t xml:space="preserve">Белгородской области                                                                     </w:t>
      </w:r>
      <w:proofErr w:type="spellStart"/>
      <w:r w:rsidRPr="00023D8A">
        <w:rPr>
          <w:rFonts w:eastAsia="Times New Roman" w:cs="Times New Roman"/>
          <w:b/>
          <w:spacing w:val="2"/>
          <w:szCs w:val="28"/>
          <w:lang w:eastAsia="ru-RU"/>
        </w:rPr>
        <w:t>Е.Савченко</w:t>
      </w:r>
      <w:proofErr w:type="spellEnd"/>
      <w:r w:rsidRPr="00023D8A">
        <w:rPr>
          <w:rFonts w:eastAsia="Times New Roman" w:cs="Times New Roman"/>
          <w:b/>
          <w:spacing w:val="2"/>
          <w:szCs w:val="28"/>
          <w:lang w:eastAsia="ru-RU"/>
        </w:rPr>
        <w:br w:type="page"/>
      </w:r>
    </w:p>
    <w:p w:rsidR="00F37E8C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bookmarkStart w:id="1" w:name="_Hlk501101621"/>
      <w:r w:rsidRPr="00023D8A">
        <w:rPr>
          <w:rFonts w:eastAsia="Times New Roman" w:cs="Times New Roman"/>
          <w:b/>
          <w:szCs w:val="28"/>
          <w:lang w:eastAsia="ru-RU"/>
        </w:rPr>
        <w:lastRenderedPageBreak/>
        <w:t>Утверждено</w:t>
      </w:r>
      <w:r w:rsidR="00F37E8C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023D8A" w:rsidRPr="00023D8A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r w:rsidRPr="00023D8A">
        <w:rPr>
          <w:rFonts w:eastAsia="Times New Roman" w:cs="Times New Roman"/>
          <w:b/>
          <w:szCs w:val="28"/>
          <w:lang w:eastAsia="ru-RU"/>
        </w:rPr>
        <w:t>постановлением Правительства</w:t>
      </w:r>
      <w:r w:rsidR="00F37E8C">
        <w:rPr>
          <w:rFonts w:eastAsia="Times New Roman" w:cs="Times New Roman"/>
          <w:b/>
          <w:szCs w:val="28"/>
          <w:lang w:eastAsia="ru-RU"/>
        </w:rPr>
        <w:t xml:space="preserve"> </w:t>
      </w:r>
      <w:r w:rsidRPr="00023D8A">
        <w:rPr>
          <w:rFonts w:eastAsia="Times New Roman" w:cs="Times New Roman"/>
          <w:b/>
          <w:szCs w:val="28"/>
          <w:lang w:eastAsia="ru-RU"/>
        </w:rPr>
        <w:t>Белгородской области</w:t>
      </w:r>
    </w:p>
    <w:p w:rsidR="00023D8A" w:rsidRPr="00023D8A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r w:rsidRPr="00023D8A">
        <w:rPr>
          <w:rFonts w:eastAsia="Times New Roman" w:cs="Times New Roman"/>
          <w:b/>
          <w:szCs w:val="28"/>
          <w:lang w:eastAsia="ru-RU"/>
        </w:rPr>
        <w:t xml:space="preserve">от </w:t>
      </w:r>
      <w:r w:rsidR="00432FBC">
        <w:rPr>
          <w:rFonts w:eastAsia="Times New Roman" w:cs="Times New Roman"/>
          <w:b/>
          <w:szCs w:val="28"/>
          <w:lang w:eastAsia="ru-RU"/>
        </w:rPr>
        <w:t>«</w:t>
      </w:r>
      <w:r w:rsidRPr="00023D8A">
        <w:rPr>
          <w:rFonts w:eastAsia="Times New Roman" w:cs="Times New Roman"/>
          <w:b/>
          <w:szCs w:val="28"/>
          <w:lang w:eastAsia="ru-RU"/>
        </w:rPr>
        <w:t>____</w:t>
      </w:r>
      <w:r w:rsidR="00432FBC">
        <w:rPr>
          <w:rFonts w:eastAsia="Times New Roman" w:cs="Times New Roman"/>
          <w:b/>
          <w:szCs w:val="28"/>
          <w:lang w:eastAsia="ru-RU"/>
        </w:rPr>
        <w:t>»</w:t>
      </w:r>
      <w:r w:rsidRPr="00023D8A">
        <w:rPr>
          <w:rFonts w:eastAsia="Times New Roman" w:cs="Times New Roman"/>
          <w:b/>
          <w:szCs w:val="28"/>
          <w:lang w:eastAsia="ru-RU"/>
        </w:rPr>
        <w:t xml:space="preserve"> ___________ 20___ года </w:t>
      </w:r>
    </w:p>
    <w:p w:rsidR="00023D8A" w:rsidRPr="00023D8A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r w:rsidRPr="00023D8A">
        <w:rPr>
          <w:rFonts w:eastAsia="Times New Roman" w:cs="Times New Roman"/>
          <w:b/>
          <w:szCs w:val="28"/>
          <w:lang w:eastAsia="ru-RU"/>
        </w:rPr>
        <w:t>№ _____</w:t>
      </w:r>
    </w:p>
    <w:bookmarkEnd w:id="1"/>
    <w:p w:rsidR="00023D8A" w:rsidRPr="00023D8A" w:rsidRDefault="00023D8A" w:rsidP="00023D8A">
      <w:pPr>
        <w:spacing w:line="276" w:lineRule="auto"/>
        <w:rPr>
          <w:rFonts w:eastAsia="Times New Roman" w:cs="Times New Roman"/>
          <w:b/>
          <w:spacing w:val="2"/>
          <w:szCs w:val="28"/>
          <w:lang w:eastAsia="ru-RU"/>
        </w:rPr>
      </w:pPr>
    </w:p>
    <w:p w:rsidR="00023D8A" w:rsidRPr="00023D8A" w:rsidRDefault="00023D8A" w:rsidP="00023D8A">
      <w:pPr>
        <w:spacing w:line="276" w:lineRule="auto"/>
        <w:rPr>
          <w:rFonts w:eastAsia="Times New Roman" w:cs="Times New Roman"/>
          <w:b/>
          <w:spacing w:val="2"/>
          <w:szCs w:val="28"/>
          <w:lang w:eastAsia="ru-RU"/>
        </w:rPr>
      </w:pPr>
    </w:p>
    <w:p w:rsidR="00023D8A" w:rsidRPr="00023D8A" w:rsidRDefault="00023D8A" w:rsidP="00023D8A">
      <w:pPr>
        <w:spacing w:line="276" w:lineRule="auto"/>
        <w:rPr>
          <w:rFonts w:eastAsia="Times New Roman" w:cs="Times New Roman"/>
          <w:b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r w:rsidRPr="00023D8A">
        <w:rPr>
          <w:rFonts w:eastAsia="Times New Roman" w:cs="Times New Roman"/>
          <w:b/>
          <w:spacing w:val="2"/>
          <w:szCs w:val="28"/>
          <w:lang w:eastAsia="ru-RU"/>
        </w:rPr>
        <w:t xml:space="preserve">Положение </w:t>
      </w:r>
    </w:p>
    <w:p w:rsidR="0095665A" w:rsidRPr="0095665A" w:rsidRDefault="00023D8A" w:rsidP="0095665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bookmarkStart w:id="2" w:name="_Hlk501100026"/>
      <w:r w:rsidRPr="00023D8A">
        <w:rPr>
          <w:rFonts w:eastAsia="Times New Roman" w:cs="Times New Roman"/>
          <w:b/>
          <w:spacing w:val="2"/>
          <w:szCs w:val="28"/>
          <w:lang w:eastAsia="ru-RU"/>
        </w:rPr>
        <w:t xml:space="preserve">о </w:t>
      </w:r>
      <w:r w:rsidR="0095665A" w:rsidRPr="0095665A">
        <w:rPr>
          <w:rFonts w:eastAsia="Times New Roman" w:cs="Times New Roman"/>
          <w:b/>
          <w:spacing w:val="2"/>
          <w:szCs w:val="28"/>
          <w:lang w:eastAsia="ru-RU"/>
        </w:rPr>
        <w:t>проведении публичного технологического и ценового аудита</w:t>
      </w:r>
    </w:p>
    <w:p w:rsidR="00023D8A" w:rsidRPr="00023D8A" w:rsidRDefault="0095665A" w:rsidP="0095665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r w:rsidRPr="0095665A">
        <w:rPr>
          <w:rFonts w:eastAsia="Times New Roman" w:cs="Times New Roman"/>
          <w:b/>
          <w:spacing w:val="2"/>
          <w:szCs w:val="28"/>
          <w:lang w:eastAsia="ru-RU"/>
        </w:rPr>
        <w:t xml:space="preserve">крупных инвестиционных проектов с государственным участием </w:t>
      </w:r>
      <w:r w:rsidRPr="00023D8A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Белгородской области</w:t>
      </w:r>
      <w:r w:rsidRPr="0095665A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</w:p>
    <w:bookmarkEnd w:id="2"/>
    <w:p w:rsidR="00023D8A" w:rsidRPr="00023D8A" w:rsidRDefault="00023D8A" w:rsidP="00023D8A">
      <w:p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5665A" w:rsidRDefault="0093247A" w:rsidP="0095665A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95665A">
        <w:rPr>
          <w:rFonts w:eastAsia="Times New Roman" w:cs="Times New Roman"/>
          <w:b/>
          <w:spacing w:val="2"/>
          <w:szCs w:val="28"/>
          <w:lang w:eastAsia="ru-RU"/>
        </w:rPr>
        <w:t>I. Общие положения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1866DD" w:rsidP="001866DD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5665A">
        <w:rPr>
          <w:rFonts w:eastAsia="Times New Roman" w:cs="Times New Roman"/>
          <w:spacing w:val="2"/>
          <w:szCs w:val="28"/>
          <w:lang w:eastAsia="ru-RU"/>
        </w:rPr>
        <w:t>1. 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Настоящее Положение </w:t>
      </w:r>
      <w:r w:rsidRPr="001866DD">
        <w:rPr>
          <w:rFonts w:eastAsia="Times New Roman" w:cs="Times New Roman"/>
          <w:spacing w:val="2"/>
          <w:szCs w:val="28"/>
          <w:lang w:eastAsia="ru-RU"/>
        </w:rPr>
        <w:t>о проведении публичного технологического и ценового аудита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1866DD">
        <w:rPr>
          <w:rFonts w:eastAsia="Times New Roman" w:cs="Times New Roman"/>
          <w:spacing w:val="2"/>
          <w:szCs w:val="28"/>
          <w:lang w:eastAsia="ru-RU"/>
        </w:rPr>
        <w:t>крупных инвестиционных проектов с государственным участием Белгородской области</w:t>
      </w:r>
      <w:r>
        <w:rPr>
          <w:rFonts w:eastAsia="Times New Roman" w:cs="Times New Roman"/>
          <w:spacing w:val="2"/>
          <w:szCs w:val="28"/>
          <w:lang w:eastAsia="ru-RU"/>
        </w:rPr>
        <w:t xml:space="preserve"> (далее – Положение)</w:t>
      </w:r>
      <w:r w:rsidRPr="001866DD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устанавливает порядок проведения публичного технологического и ценового аудита крупных инвестиционных проектов с государственным участием </w:t>
      </w:r>
      <w:r w:rsidR="0095665A">
        <w:rPr>
          <w:rFonts w:eastAsia="Times New Roman" w:cs="Times New Roman"/>
          <w:spacing w:val="2"/>
          <w:szCs w:val="28"/>
          <w:lang w:eastAsia="ru-RU"/>
        </w:rPr>
        <w:t xml:space="preserve">Белгородской области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(далее - инвестиционные проекты) в отношении объектов капитального строительства, финансирование строительства, реконструкции или технического перевооружения которых планируется осуществлять </w:t>
      </w:r>
      <w:r w:rsidR="00A3092A">
        <w:rPr>
          <w:rFonts w:eastAsia="Times New Roman" w:cs="Times New Roman"/>
          <w:spacing w:val="2"/>
          <w:szCs w:val="28"/>
          <w:lang w:eastAsia="ru-RU"/>
        </w:rPr>
        <w:t xml:space="preserve">частично или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полностью за счет средств </w:t>
      </w:r>
      <w:r w:rsidR="0033750F">
        <w:rPr>
          <w:rFonts w:eastAsia="Times New Roman" w:cs="Times New Roman"/>
          <w:spacing w:val="2"/>
          <w:szCs w:val="28"/>
          <w:lang w:eastAsia="ru-RU"/>
        </w:rPr>
        <w:t>бюджета Белгородской области</w:t>
      </w:r>
      <w:r w:rsidR="00C45BFC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7343D">
        <w:rPr>
          <w:rFonts w:eastAsia="Times New Roman" w:cs="Times New Roman"/>
          <w:spacing w:val="2"/>
          <w:szCs w:val="28"/>
          <w:lang w:eastAsia="ru-RU"/>
        </w:rPr>
        <w:t>2. </w:t>
      </w:r>
      <w:r w:rsidR="00732D22">
        <w:rPr>
          <w:rFonts w:eastAsia="Times New Roman" w:cs="Times New Roman"/>
          <w:spacing w:val="2"/>
          <w:szCs w:val="28"/>
          <w:lang w:eastAsia="ru-RU"/>
        </w:rPr>
        <w:t xml:space="preserve">Для целей реализации настоящего Положения используются следующие понятия, установленные </w:t>
      </w:r>
      <w:r w:rsidR="00732D22" w:rsidRPr="005B51EE">
        <w:rPr>
          <w:rFonts w:eastAsia="Times New Roman" w:cs="Times New Roman"/>
          <w:spacing w:val="2"/>
          <w:szCs w:val="28"/>
          <w:lang w:eastAsia="ru-RU"/>
        </w:rPr>
        <w:t>постановлением Правительства Российской Федерации от 30 апреля 2013 года №</w:t>
      </w:r>
      <w:r w:rsidR="00732D22"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="00732D22" w:rsidRPr="005B51EE">
        <w:rPr>
          <w:rFonts w:eastAsia="Times New Roman" w:cs="Times New Roman"/>
          <w:spacing w:val="2"/>
          <w:szCs w:val="28"/>
          <w:lang w:eastAsia="ru-RU"/>
        </w:rPr>
        <w:t>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: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инвестиционный проект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1866DD">
        <w:rPr>
          <w:rFonts w:eastAsia="Times New Roman" w:cs="Times New Roman"/>
          <w:spacing w:val="2"/>
          <w:szCs w:val="28"/>
          <w:lang w:eastAsia="ru-RU"/>
        </w:rPr>
        <w:t xml:space="preserve">публичный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технологический аудит инвестиционного проекта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проведение экспертной оценки обоснования выбора проектируемых технологических и конструктивных решений по созданию в рамках инвестиционного проекта объекта капитального строительства на их соответствие современному уровню развития техники и технологий, современным строительным материалам и оборудованию, применяемым в строительстве, с учетом требований современных технологий производства,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необходимых для функционирования объекта капитального строительства, а также эксплуатационных расходов на реализацию инвестиционного проекта в процессе жизненного цикла в целях повышения эффективности использования бюджетных средств, снижения стоимости и сокращения сроков строительства, повышения конкурентоспособности производства;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ценовой аудит инвестиционного проекта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проведение экспертной оценки стоимости объекта капитального строительства с учетом результатов публичного технологического аудита инвестиционного проекта;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заявитель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застройщик или заказчик, государственный заказчик, технический</w:t>
      </w:r>
      <w:r w:rsidR="0065477B">
        <w:rPr>
          <w:rFonts w:eastAsia="Times New Roman" w:cs="Times New Roman"/>
          <w:spacing w:val="2"/>
          <w:szCs w:val="28"/>
          <w:lang w:eastAsia="ru-RU"/>
        </w:rPr>
        <w:t xml:space="preserve"> заказчик (далее - застройщик)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, обратившиеся с заявлением о проведении публичного технологического и ценового аудита инвестиционного проекта;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оптимальность основных архитектурных, конструктивных, технологических и инженерно-технических решений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наилучшие архитектурные, конструктивные, технологические и инженерно-технические решения, дающие в заданных условиях наибольшую экономическую эффективность.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3.</w:t>
      </w:r>
      <w:r w:rsidR="0097343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Заявителем на 1-м этапе проведения публичного технологического и ценового аудита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является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</w:t>
      </w:r>
      <w:r w:rsidR="00E823E6">
        <w:rPr>
          <w:rFonts w:eastAsia="Times New Roman" w:cs="Times New Roman"/>
          <w:spacing w:val="2"/>
          <w:szCs w:val="28"/>
          <w:lang w:eastAsia="ru-RU"/>
        </w:rPr>
        <w:t>стройщик</w:t>
      </w:r>
      <w:r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4.</w:t>
      </w:r>
      <w:r w:rsidR="007631F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Заявителем на 2-м этапе проведения публичного технологического и ценового аудита является застройщик, технический заказчик или уполномоченное ими лицо.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5.</w:t>
      </w:r>
      <w:r w:rsidR="007631F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Публичный технологический и ценовой аудит инвестиционных проектов проводится</w:t>
      </w:r>
      <w:r w:rsidR="007631F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с 2018 года в отношении объектов капитального строительства сметной стоимостью 1,5 млрд. рублей и более</w:t>
      </w:r>
      <w:r w:rsidR="0098768A">
        <w:rPr>
          <w:rFonts w:eastAsia="Times New Roman" w:cs="Times New Roman"/>
          <w:spacing w:val="2"/>
          <w:szCs w:val="28"/>
          <w:lang w:eastAsia="ru-RU"/>
        </w:rPr>
        <w:t xml:space="preserve"> и 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 xml:space="preserve">не применяется в отношении инвестиционных проектов с государственным участием </w:t>
      </w:r>
      <w:r w:rsidR="0098768A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 xml:space="preserve"> области, финансирование которых полностью </w:t>
      </w:r>
      <w:r w:rsidR="0098768A">
        <w:rPr>
          <w:rFonts w:eastAsia="Times New Roman" w:cs="Times New Roman"/>
          <w:spacing w:val="2"/>
          <w:szCs w:val="28"/>
          <w:lang w:eastAsia="ru-RU"/>
        </w:rPr>
        <w:t xml:space="preserve">или частично 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>за счет средств областного бюджета началось до 1 января 201</w:t>
      </w:r>
      <w:r w:rsidR="0098768A">
        <w:rPr>
          <w:rFonts w:eastAsia="Times New Roman" w:cs="Times New Roman"/>
          <w:spacing w:val="2"/>
          <w:szCs w:val="28"/>
          <w:lang w:eastAsia="ru-RU"/>
        </w:rPr>
        <w:t>8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 xml:space="preserve"> года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1014D4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1.6</w:t>
      </w:r>
      <w:r w:rsidR="00514FC0">
        <w:rPr>
          <w:rFonts w:eastAsia="Times New Roman" w:cs="Times New Roman"/>
          <w:spacing w:val="2"/>
          <w:szCs w:val="28"/>
          <w:lang w:eastAsia="ru-RU"/>
        </w:rPr>
        <w:t>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Публичный технологический и ценовой аудит не проводится в отношении инвестиционных проектов, сведения о которых составляют государственную тайну.</w:t>
      </w:r>
    </w:p>
    <w:p w:rsidR="0093247A" w:rsidRPr="0093247A" w:rsidRDefault="001014D4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1.7</w:t>
      </w:r>
      <w:r w:rsidR="00514FC0">
        <w:rPr>
          <w:rFonts w:eastAsia="Times New Roman" w:cs="Times New Roman"/>
          <w:spacing w:val="2"/>
          <w:szCs w:val="28"/>
          <w:lang w:eastAsia="ru-RU"/>
        </w:rPr>
        <w:t>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Публичный технологический и ценовой аудит инвестиционных проектов проводится в 2 этапа:</w:t>
      </w:r>
    </w:p>
    <w:p w:rsidR="0093247A" w:rsidRPr="0093247A" w:rsidRDefault="0093247A" w:rsidP="00E71168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</w:t>
      </w:r>
      <w:r w:rsidR="00514FC0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1-й этап - на стадии подготовки соответствующего </w:t>
      </w:r>
      <w:r w:rsidR="0098768A">
        <w:rPr>
          <w:rFonts w:eastAsia="Times New Roman" w:cs="Times New Roman"/>
          <w:spacing w:val="2"/>
          <w:szCs w:val="28"/>
          <w:lang w:eastAsia="ru-RU"/>
        </w:rPr>
        <w:t xml:space="preserve">нормативно-правового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акта Правительства </w:t>
      </w:r>
      <w:r w:rsidR="00676F00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об утверждении </w:t>
      </w:r>
      <w:r w:rsidR="00907C49">
        <w:rPr>
          <w:rFonts w:eastAsia="Times New Roman" w:cs="Times New Roman"/>
          <w:spacing w:val="2"/>
          <w:szCs w:val="28"/>
          <w:lang w:eastAsia="ru-RU"/>
        </w:rPr>
        <w:t>государственных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программ</w:t>
      </w:r>
      <w:r w:rsidR="00907C49"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, 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о внесении изменений в государственные программы </w:t>
      </w:r>
      <w:r w:rsidR="00907C49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 области</w:t>
      </w:r>
      <w:r w:rsidR="00907C49">
        <w:rPr>
          <w:rFonts w:eastAsia="Times New Roman" w:cs="Times New Roman"/>
          <w:spacing w:val="2"/>
          <w:szCs w:val="28"/>
          <w:lang w:eastAsia="ru-RU"/>
        </w:rPr>
        <w:t>,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о подготовке и реализации бюджетных инвестиций в объекты капитального строительства, не включенные в </w:t>
      </w:r>
      <w:r w:rsidR="00907C49">
        <w:rPr>
          <w:rFonts w:eastAsia="Times New Roman" w:cs="Times New Roman"/>
          <w:spacing w:val="2"/>
          <w:szCs w:val="28"/>
          <w:lang w:eastAsia="ru-RU"/>
        </w:rPr>
        <w:t>государственные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программы</w:t>
      </w:r>
      <w:r w:rsidR="00907C49">
        <w:rPr>
          <w:rFonts w:eastAsia="Times New Roman" w:cs="Times New Roman"/>
          <w:spacing w:val="2"/>
          <w:szCs w:val="28"/>
          <w:lang w:eastAsia="ru-RU"/>
        </w:rPr>
        <w:t xml:space="preserve"> Белгородской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>,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 за счет средств бюджета</w:t>
      </w:r>
      <w:r w:rsidR="00676F00"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, </w:t>
      </w:r>
      <w:r w:rsidR="00676F00">
        <w:rPr>
          <w:rFonts w:eastAsia="Times New Roman" w:cs="Times New Roman"/>
          <w:spacing w:val="2"/>
          <w:szCs w:val="28"/>
          <w:lang w:eastAsia="ru-RU"/>
        </w:rPr>
        <w:t xml:space="preserve">а также в соответствии с критериями подпункта а) пункта 8 положения о проведении публичного технологического и ценового аудита крупных инвестиционных </w:t>
      </w:r>
      <w:r w:rsidR="00676F00">
        <w:rPr>
          <w:rFonts w:eastAsia="Times New Roman" w:cs="Times New Roman"/>
          <w:spacing w:val="2"/>
          <w:szCs w:val="28"/>
          <w:lang w:eastAsia="ru-RU"/>
        </w:rPr>
        <w:lastRenderedPageBreak/>
        <w:t xml:space="preserve">проектов с государственным участием, утвержденного </w:t>
      </w:r>
      <w:r w:rsidR="00676F00" w:rsidRPr="00676F00">
        <w:rPr>
          <w:rFonts w:eastAsia="Times New Roman" w:cs="Times New Roman"/>
          <w:spacing w:val="2"/>
          <w:szCs w:val="28"/>
          <w:lang w:eastAsia="ru-RU"/>
        </w:rPr>
        <w:t>постановлением Правительства Российской Федерации от 30 апреля 2013 года № 382</w:t>
      </w:r>
      <w:r w:rsidR="00676F00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E71168">
        <w:rPr>
          <w:rFonts w:eastAsia="Times New Roman" w:cs="Times New Roman"/>
          <w:spacing w:val="2"/>
          <w:szCs w:val="28"/>
          <w:lang w:eastAsia="ru-RU"/>
        </w:rPr>
        <w:t>«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>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</w:t>
      </w:r>
      <w:r w:rsidR="00E71168">
        <w:rPr>
          <w:rFonts w:eastAsia="Times New Roman" w:cs="Times New Roman"/>
          <w:spacing w:val="2"/>
          <w:szCs w:val="28"/>
          <w:lang w:eastAsia="ru-RU"/>
        </w:rPr>
        <w:t xml:space="preserve">» 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 xml:space="preserve">(вместе с </w:t>
      </w:r>
      <w:r w:rsidR="00E71168">
        <w:rPr>
          <w:rFonts w:eastAsia="Times New Roman" w:cs="Times New Roman"/>
          <w:spacing w:val="2"/>
          <w:szCs w:val="28"/>
          <w:lang w:eastAsia="ru-RU"/>
        </w:rPr>
        <w:t>«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>Положением о проведении публичного технологического и ценового аудита крупных инвестиционных проектов с государственным участием</w:t>
      </w:r>
      <w:r w:rsidR="00E71168">
        <w:rPr>
          <w:rFonts w:eastAsia="Times New Roman" w:cs="Times New Roman"/>
          <w:spacing w:val="2"/>
          <w:szCs w:val="28"/>
          <w:lang w:eastAsia="ru-RU"/>
        </w:rPr>
        <w:t>»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>)</w:t>
      </w:r>
      <w:r w:rsidR="00E71168">
        <w:rPr>
          <w:rFonts w:eastAsia="Times New Roman" w:cs="Times New Roman"/>
          <w:spacing w:val="2"/>
          <w:szCs w:val="28"/>
          <w:lang w:eastAsia="ru-RU"/>
        </w:rPr>
        <w:t>»</w:t>
      </w:r>
      <w:r w:rsidRPr="0093247A">
        <w:rPr>
          <w:rFonts w:eastAsia="Times New Roman" w:cs="Times New Roman"/>
          <w:spacing w:val="2"/>
          <w:szCs w:val="28"/>
          <w:lang w:eastAsia="ru-RU"/>
        </w:rPr>
        <w:t>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2-й этап - на стадии утверждения проектной документации в отношении объекта капитального строительства, создаваемого в ходе реализации инвестиционного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По инвестиционным проектам, по которым проектная документация в отношении объектов капитального строительства подлежит разработке, проведение публичного технологического и ценового аудита на 1-м и 2-м этапах осуществляется в порядке, установленном разделом </w:t>
      </w:r>
      <w:r w:rsidRPr="00140984">
        <w:rPr>
          <w:rFonts w:eastAsia="Times New Roman" w:cs="Times New Roman"/>
          <w:spacing w:val="2"/>
          <w:szCs w:val="28"/>
          <w:lang w:eastAsia="ru-RU"/>
        </w:rPr>
        <w:t>II</w:t>
      </w:r>
      <w:r w:rsidR="00140984" w:rsidRPr="00140984">
        <w:rPr>
          <w:rFonts w:eastAsia="Times New Roman" w:cs="Times New Roman"/>
          <w:spacing w:val="2"/>
          <w:szCs w:val="28"/>
          <w:lang w:eastAsia="ru-RU"/>
        </w:rPr>
        <w:t>,</w:t>
      </w:r>
      <w:r w:rsidR="00140984" w:rsidRPr="00140984">
        <w:t xml:space="preserve"> </w:t>
      </w:r>
      <w:r w:rsidR="00140984" w:rsidRPr="00140984">
        <w:rPr>
          <w:rFonts w:eastAsia="Times New Roman" w:cs="Times New Roman"/>
          <w:spacing w:val="2"/>
          <w:szCs w:val="28"/>
          <w:lang w:eastAsia="ru-RU"/>
        </w:rPr>
        <w:t>III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По инвестиционным проектам, по которым проектная документация в отношении объектов капитального строительства разработана, проведение публичного технологического и ценового аудита осуществляется в 1 этап в порядке, установленном разделом </w:t>
      </w:r>
      <w:r w:rsidRPr="00140984">
        <w:rPr>
          <w:rFonts w:eastAsia="Times New Roman" w:cs="Times New Roman"/>
          <w:spacing w:val="2"/>
          <w:szCs w:val="28"/>
          <w:lang w:eastAsia="ru-RU"/>
        </w:rPr>
        <w:t>I</w:t>
      </w:r>
      <w:r w:rsidR="00140984" w:rsidRPr="00140984">
        <w:rPr>
          <w:rFonts w:eastAsia="Times New Roman" w:cs="Times New Roman"/>
          <w:spacing w:val="2"/>
          <w:szCs w:val="28"/>
          <w:lang w:val="en-US" w:eastAsia="ru-RU"/>
        </w:rPr>
        <w:t>V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Публичный технологический и ценовой аудит инвестиционных проектов не проводится в случае, если в отношении объектов капитального строительства используется экономически эффективная проектная документация повторного использования или проведен технологический и ценовой аудит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в случае если проведение технологического и ценового аудита такого обоснования инвестиций в соответствии с </w:t>
      </w:r>
      <w:r w:rsidR="00134A16">
        <w:rPr>
          <w:rFonts w:eastAsia="Times New Roman" w:cs="Times New Roman"/>
          <w:spacing w:val="2"/>
          <w:szCs w:val="28"/>
          <w:lang w:eastAsia="ru-RU"/>
        </w:rPr>
        <w:t>законодательством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Российской Федерации является обязательным.</w:t>
      </w:r>
    </w:p>
    <w:p w:rsidR="0093247A" w:rsidRPr="0093247A" w:rsidRDefault="00AA457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1.8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Проведение публичного технологического и ценового аудита инвестиционных проектов осуществляют независимые экспертные организации (далее - экспертные организации), отбор которых осуществляется в соответствии с требованиями статьи 31 Федерального закона </w:t>
      </w:r>
      <w:r w:rsidR="00134A16">
        <w:rPr>
          <w:rFonts w:eastAsia="Times New Roman" w:cs="Times New Roman"/>
          <w:spacing w:val="2"/>
          <w:szCs w:val="28"/>
          <w:lang w:eastAsia="ru-RU"/>
        </w:rPr>
        <w:t xml:space="preserve">от 5 апреля </w:t>
      </w:r>
      <w:r w:rsidR="00134A16">
        <w:rPr>
          <w:rFonts w:eastAsia="Times New Roman" w:cs="Times New Roman"/>
          <w:spacing w:val="2"/>
          <w:szCs w:val="28"/>
          <w:lang w:eastAsia="ru-RU"/>
        </w:rPr>
        <w:br/>
        <w:t xml:space="preserve">2013 года № 44-ФЗ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с учетом дополнительных требований, предъявляемых к участникам закупки в случае отнесения товаров, работ, услуг,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закупки которых осуществляются путем проведения конкурсов с ограниченным участием, двухэтапных конкурсов, закрытых конкурсов с ограниченным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участием, закрытых двухэтапных конкурсов или аукционов, предусмотренных постановлением Правительства Российской Федерации от 4 февраля 2015 г</w:t>
      </w:r>
      <w:r w:rsidR="00134A16">
        <w:rPr>
          <w:rFonts w:eastAsia="Times New Roman" w:cs="Times New Roman"/>
          <w:spacing w:val="2"/>
          <w:szCs w:val="28"/>
          <w:lang w:eastAsia="ru-RU"/>
        </w:rPr>
        <w:t>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7163B3">
        <w:rPr>
          <w:rFonts w:eastAsia="Times New Roman" w:cs="Times New Roman"/>
          <w:spacing w:val="2"/>
          <w:szCs w:val="28"/>
          <w:lang w:eastAsia="ru-RU"/>
        </w:rPr>
        <w:t>№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99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AA457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1.9</w:t>
      </w:r>
      <w:r w:rsidR="007163B3">
        <w:rPr>
          <w:rFonts w:eastAsia="Times New Roman" w:cs="Times New Roman"/>
          <w:spacing w:val="2"/>
          <w:szCs w:val="28"/>
          <w:lang w:eastAsia="ru-RU"/>
        </w:rPr>
        <w:t>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 проведение 1-го этапа публичного технологического и ценового аудита и 2-го этапа публичного технологического аудита инвестиционных проектов, по которым проектная документация в отношении объектов капитального строительства подлежит разработке, экспертными организациями взимается плата в размере, не превышающем соответственно 0,2 процента и 0,38 процента суммарной стоимости изготовления проектной документации и материалов инженерных изысканий.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За проведение публичного технологического и ценового аудита инвестиционных проектов, по которым проектная документация в отношении объектов капитального строительства разработана, экспертными организациями взимается плата в размере, не превышающем 0,58 процента суммарной стоимости изготовления проектной документации и материалов инженерных изысканий.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 размере указанной платы учитывается сумма налога на добавленную стоимость.</w:t>
      </w:r>
    </w:p>
    <w:p w:rsidR="0093247A" w:rsidRPr="0093247A" w:rsidRDefault="00FD5B73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1.10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Плата за проведение публичного технологического и ценового аудита инвестиционных проектов включается в состав расходов на реализацию инвестиционного проекта в соответствии с пунктом 31 Положения о составе разделов проектной документации и требованиях к их содержанию, утвержденного постановлением Правительства Российской Федерации от 16 февраля 2008 г</w:t>
      </w:r>
      <w:r w:rsidR="00E523D7">
        <w:rPr>
          <w:rFonts w:eastAsia="Times New Roman" w:cs="Times New Roman"/>
          <w:spacing w:val="2"/>
          <w:szCs w:val="28"/>
          <w:lang w:eastAsia="ru-RU"/>
        </w:rPr>
        <w:t>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7163B3">
        <w:rPr>
          <w:rFonts w:eastAsia="Times New Roman" w:cs="Times New Roman"/>
          <w:spacing w:val="2"/>
          <w:szCs w:val="28"/>
          <w:lang w:eastAsia="ru-RU"/>
        </w:rPr>
        <w:t>№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87.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7163B3" w:rsidRDefault="0093247A" w:rsidP="007163B3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7163B3">
        <w:rPr>
          <w:rFonts w:eastAsia="Times New Roman" w:cs="Times New Roman"/>
          <w:b/>
          <w:spacing w:val="2"/>
          <w:szCs w:val="28"/>
          <w:lang w:eastAsia="ru-RU"/>
        </w:rPr>
        <w:t>II. Проведение публичного технологического и ценового</w:t>
      </w:r>
      <w:r w:rsidR="007163B3"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аудита инвестиционных проектов на 1-м </w:t>
      </w:r>
      <w:r w:rsidR="0043271D">
        <w:rPr>
          <w:rFonts w:eastAsia="Times New Roman" w:cs="Times New Roman"/>
          <w:b/>
          <w:spacing w:val="2"/>
          <w:szCs w:val="28"/>
          <w:lang w:eastAsia="ru-RU"/>
        </w:rPr>
        <w:t>э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тап</w:t>
      </w:r>
      <w:r w:rsidR="0043271D">
        <w:rPr>
          <w:rFonts w:eastAsia="Times New Roman" w:cs="Times New Roman"/>
          <w:b/>
          <w:spacing w:val="2"/>
          <w:szCs w:val="28"/>
          <w:lang w:eastAsia="ru-RU"/>
        </w:rPr>
        <w:t>е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,</w:t>
      </w:r>
      <w:r w:rsidR="007163B3"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по которым проектная документация в отношении объектов</w:t>
      </w:r>
      <w:r w:rsidR="007163B3"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капитального строительства подлежит разработке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43271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Для проведения публичного технологического и ценового аудита инвестиционного проекта на 1-м этапе заявитель представляет в экспертную организацию подписанные руководителем заявителя (уполномоченным им лицом) и заверенные печатью заявителя (при наличии печати) следующие документы: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заявление</w:t>
      </w:r>
      <w:r w:rsidR="008A7C7D">
        <w:rPr>
          <w:rFonts w:eastAsia="Times New Roman" w:cs="Times New Roman"/>
          <w:spacing w:val="2"/>
          <w:szCs w:val="28"/>
          <w:lang w:eastAsia="ru-RU"/>
        </w:rPr>
        <w:t xml:space="preserve"> в произвольной форме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о проведении 1-го этапа публичного технологического и ценового аудита инвестиционного проекта, согласованное с главным распорядителем средств бюджета;</w:t>
      </w:r>
    </w:p>
    <w:p w:rsidR="0093247A" w:rsidRPr="00DC279E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DC279E">
        <w:rPr>
          <w:rFonts w:eastAsia="Times New Roman" w:cs="Times New Roman"/>
          <w:spacing w:val="2"/>
          <w:szCs w:val="28"/>
          <w:lang w:eastAsia="ru-RU"/>
        </w:rPr>
        <w:lastRenderedPageBreak/>
        <w:t>б) обоснование экономической целесообразности, объема и сроков осуществления капитальных вложений, подготовленное в соответствии с П</w:t>
      </w:r>
      <w:r w:rsidR="00DC279E">
        <w:rPr>
          <w:rFonts w:eastAsia="Times New Roman" w:cs="Times New Roman"/>
          <w:spacing w:val="2"/>
          <w:szCs w:val="28"/>
          <w:lang w:eastAsia="ru-RU"/>
        </w:rPr>
        <w:t>орядком проведения п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роверки инвестиционных проектов на предмет эффективности использования средств </w:t>
      </w:r>
      <w:r w:rsidR="00DC279E">
        <w:rPr>
          <w:rFonts w:eastAsia="Times New Roman" w:cs="Times New Roman"/>
          <w:spacing w:val="2"/>
          <w:szCs w:val="28"/>
          <w:lang w:eastAsia="ru-RU"/>
        </w:rPr>
        <w:t>областного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бюджета, направляемых на капитальные вложения, утвержденн</w:t>
      </w:r>
      <w:r w:rsidR="00DC279E">
        <w:rPr>
          <w:rFonts w:eastAsia="Times New Roman" w:cs="Times New Roman"/>
          <w:spacing w:val="2"/>
          <w:szCs w:val="28"/>
          <w:lang w:eastAsia="ru-RU"/>
        </w:rPr>
        <w:t>ого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постановлением Правительства </w:t>
      </w:r>
      <w:r w:rsidR="00DC279E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от 2</w:t>
      </w:r>
      <w:r w:rsidR="00DC279E">
        <w:rPr>
          <w:rFonts w:eastAsia="Times New Roman" w:cs="Times New Roman"/>
          <w:spacing w:val="2"/>
          <w:szCs w:val="28"/>
          <w:lang w:eastAsia="ru-RU"/>
        </w:rPr>
        <w:t>8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DC279E">
        <w:rPr>
          <w:rFonts w:eastAsia="Times New Roman" w:cs="Times New Roman"/>
          <w:spacing w:val="2"/>
          <w:szCs w:val="28"/>
          <w:lang w:eastAsia="ru-RU"/>
        </w:rPr>
        <w:t>марта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20</w:t>
      </w:r>
      <w:r w:rsidR="00DC279E">
        <w:rPr>
          <w:rFonts w:eastAsia="Times New Roman" w:cs="Times New Roman"/>
          <w:spacing w:val="2"/>
          <w:szCs w:val="28"/>
          <w:lang w:eastAsia="ru-RU"/>
        </w:rPr>
        <w:t>16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г</w:t>
      </w:r>
      <w:r w:rsidR="00DC279E">
        <w:rPr>
          <w:rFonts w:eastAsia="Times New Roman" w:cs="Times New Roman"/>
          <w:spacing w:val="2"/>
          <w:szCs w:val="28"/>
          <w:lang w:eastAsia="ru-RU"/>
        </w:rPr>
        <w:t>ода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DC279E">
        <w:rPr>
          <w:rFonts w:eastAsia="Times New Roman" w:cs="Times New Roman"/>
          <w:spacing w:val="2"/>
          <w:szCs w:val="28"/>
          <w:lang w:eastAsia="ru-RU"/>
        </w:rPr>
        <w:t>№ 84-пп</w:t>
      </w:r>
      <w:r w:rsidR="0035761F">
        <w:rPr>
          <w:rFonts w:eastAsia="Times New Roman" w:cs="Times New Roman"/>
          <w:spacing w:val="2"/>
          <w:szCs w:val="28"/>
          <w:lang w:eastAsia="ru-RU"/>
        </w:rPr>
        <w:t>;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в) задание на проектирование, подготовленное в соответствии с пунктом </w:t>
      </w:r>
      <w:r w:rsidR="00DC279E" w:rsidRPr="00DC279E">
        <w:rPr>
          <w:rFonts w:eastAsia="Times New Roman" w:cs="Times New Roman"/>
          <w:spacing w:val="2"/>
          <w:szCs w:val="28"/>
          <w:lang w:eastAsia="ru-RU"/>
        </w:rPr>
        <w:t>3.4 Порядка проведения проверки инвестиционных проектов на предмет эффективности использования средств областного бюджета, направляемых на капитальные вложения, утвержденного постановлением Правительства Белгородской области от 28 марта 2016 года № 84-пп</w:t>
      </w:r>
      <w:r w:rsidR="00324AED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324AE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3F4D4F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Экспертная организация проводит проверку комплектности представленных документов в течение </w:t>
      </w:r>
      <w:r w:rsidR="00FE6885">
        <w:rPr>
          <w:rFonts w:eastAsia="Times New Roman" w:cs="Times New Roman"/>
          <w:spacing w:val="2"/>
          <w:szCs w:val="28"/>
          <w:lang w:eastAsia="ru-RU"/>
        </w:rPr>
        <w:t>4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FE6885">
        <w:rPr>
          <w:rFonts w:eastAsia="Times New Roman" w:cs="Times New Roman"/>
          <w:spacing w:val="2"/>
          <w:szCs w:val="28"/>
          <w:lang w:eastAsia="ru-RU"/>
        </w:rPr>
        <w:t>календарных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дней со дня их получения и направляет в указанный срок заявителю проект договора о проведении 1-го этапа публичного технологического и ценового аудита инвестиционного проекта, подписанный руководителем экспертной организации (уполномоченным им лицом), либо возвращает представленные документы без рассмотрения.</w:t>
      </w:r>
    </w:p>
    <w:p w:rsidR="0093247A" w:rsidRPr="0093247A" w:rsidRDefault="007E3C04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3F4D4F"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spacing w:val="2"/>
          <w:szCs w:val="28"/>
          <w:lang w:eastAsia="ru-RU"/>
        </w:rPr>
        <w:t>3.</w:t>
      </w:r>
      <w:r w:rsidR="003F4D4F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Заявление о проведении 1-го этапа публичного технологического и ценового аудита инвестиционного проекта и прилагаемые к нему докумен</w:t>
      </w:r>
      <w:r w:rsidR="003F4D4F">
        <w:rPr>
          <w:rFonts w:eastAsia="Times New Roman" w:cs="Times New Roman"/>
          <w:spacing w:val="2"/>
          <w:szCs w:val="28"/>
          <w:lang w:eastAsia="ru-RU"/>
        </w:rPr>
        <w:t xml:space="preserve">ты в срок, указанный в пункте </w:t>
      </w:r>
      <w:r>
        <w:rPr>
          <w:rFonts w:eastAsia="Times New Roman" w:cs="Times New Roman"/>
          <w:spacing w:val="2"/>
          <w:szCs w:val="28"/>
          <w:lang w:eastAsia="ru-RU"/>
        </w:rPr>
        <w:t>2.2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подлежат возврату заявителю без рассмотрения в случае представления документов, указанных в пункте </w:t>
      </w:r>
      <w:r>
        <w:rPr>
          <w:rFonts w:eastAsia="Times New Roman" w:cs="Times New Roman"/>
          <w:spacing w:val="2"/>
          <w:szCs w:val="28"/>
          <w:lang w:eastAsia="ru-RU"/>
        </w:rPr>
        <w:t>2.1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не в полном комплекте.</w:t>
      </w:r>
    </w:p>
    <w:p w:rsidR="0093247A" w:rsidRPr="0093247A" w:rsidRDefault="006270F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2.4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Проведение публичного технологического и ценового аудита инвестиционного проекта осуществляется в предусмотренный договором, указанным в пункте </w:t>
      </w:r>
      <w:r w:rsidR="00DD5538">
        <w:rPr>
          <w:rFonts w:eastAsia="Times New Roman" w:cs="Times New Roman"/>
          <w:spacing w:val="2"/>
          <w:szCs w:val="28"/>
          <w:lang w:eastAsia="ru-RU"/>
        </w:rPr>
        <w:t>2.2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срок, который не должен превышать 45 </w:t>
      </w:r>
      <w:r w:rsidR="00962D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дней. Для особо опасных, технически сложных и уникальных объектов капитального строительства указанный срок может быть увеличен, но не более чем на 15 </w:t>
      </w:r>
      <w:r w:rsidR="00962D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дней.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В случае обнаружения в документах неточностей и (или) технических ошибок экспертная организация в течение указанного срока уведомляет об этом заявителя. Заявитель обязан в течение 15 </w:t>
      </w:r>
      <w:r w:rsidR="00962D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 со дня получения уведомления устранить неточности и (или) технические ошибки. В этом случае заявление о проведении 1-го этапа публичного технологического и ценового аудита инвестиционного проекта возврату не подлежит.</w:t>
      </w:r>
    </w:p>
    <w:p w:rsidR="0093247A" w:rsidRPr="0093247A" w:rsidRDefault="006270F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2.5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Объектами публичного технологического и ценового аудита инвестиционного проекта, проводимого экспертными организациями, являются:</w:t>
      </w:r>
      <w:r w:rsidR="00236E0D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обоснование экономической целесообразности, объема и сроков осуществления капитальных вложений;</w:t>
      </w:r>
      <w:r w:rsidR="00236E0D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задание на проектирование.</w:t>
      </w:r>
    </w:p>
    <w:p w:rsidR="0093247A" w:rsidRPr="0093247A" w:rsidRDefault="006270F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2.6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Предметом публичного технологического и ценового аудита обоснования экономической целесообразности, объема и сроков осуществления капитальных вложений в рамках реализации инвестиционного проекта являются: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оценка обоснования выбора основных архитектурных, конструктивных, технологических и инженерно-технических решений на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предмет их оптимальности с учетом эксплуатационных расходов на реализацию инвестиционного проекта в процессе жизненного цикла и соответствия современному уровню развития техники и технологий;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обоснования выбора технологических решений на предмет возможности обеспечения требований к основным характеристикам продукции (работ и услуг), отсутствия уже разработанных или альтернативных технологий, позволяющих обеспечить требования к основным характеристикам продукции (работ и услуг). Оценка обоснования выбора технологических решений проводится, если в инвестиционном проекте предусмотрено создание новых или модернизация существующих технологий производства продукции (работ, услуг) гражданского назначения в соответствии с методикой проведения экспертной оценки соответствия технологий производства продукции (работ, услуг) гражданского назначения современному уровню развития науки и техники;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обоснования выбора основного технологического оборудования по укрупненной номенклатуре на предмет возможности обеспечения требований к основным характеристикам продукции (работ и услуг), их соответствия современному уровню развития техники и технологий;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г)</w:t>
      </w:r>
      <w:r w:rsidR="007F470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сроков и этапов подготовки и реализации инвестиционного проекта на предмет их оптимальности;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д)</w:t>
      </w:r>
      <w:r w:rsidR="007F470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предполагаемой (предельной) стоимости реализации инвестиционного проекта, включая оценку стоимости строительства по укрупненным показателям (укрупненным нормативам цены строительства) с учетом стоимости строительства аналогичных объектов капитального строительства, в том числе за рубежом. Оценка содержит сравнительный анализ стоимости реализации инвестиционного проекта с международными и отечественными аналогами, реализованными в сопоставимых условиях (при наличии);</w:t>
      </w:r>
    </w:p>
    <w:p w:rsidR="0093247A" w:rsidRPr="0093247A" w:rsidRDefault="007F470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е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)</w:t>
      </w:r>
      <w:r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оценка рисков реализации инвестиционного проекта, в том числе технологических, ценовых и финансовых, по срокам реализации инвестиционного проекта и его этапов.</w:t>
      </w:r>
    </w:p>
    <w:p w:rsidR="0093247A" w:rsidRPr="0093247A" w:rsidRDefault="007F470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6270FC">
        <w:rPr>
          <w:rFonts w:eastAsia="Times New Roman" w:cs="Times New Roman"/>
          <w:spacing w:val="2"/>
          <w:szCs w:val="28"/>
          <w:lang w:eastAsia="ru-RU"/>
        </w:rPr>
        <w:t>.7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 Предметом публичного технологического и ценового аудита задания на проектирование в рамках реализации инвестиционного проекта являются: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</w:t>
      </w:r>
      <w:r w:rsidR="007F470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с учетом рассмотрения обоснования экономической целесообразности, объема и сроков осуществления капитальных вложений: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требований к архитектурным, конструктивным, инженерно-техническим и технологическим решениям и основному технологическому оборудованию;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сроков и этапов подготовки и реализации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предполагаемой (предельной) стоимости реализации инвестиционного проекта и его отдельных этапов;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оценка достаточности исходных данных, установленных в задании на проектирование, для разработки проектной документации и реализации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2</w:t>
      </w:r>
      <w:r w:rsidR="006270FC">
        <w:rPr>
          <w:rFonts w:eastAsia="Times New Roman" w:cs="Times New Roman"/>
          <w:spacing w:val="2"/>
          <w:szCs w:val="28"/>
          <w:lang w:eastAsia="ru-RU"/>
        </w:rPr>
        <w:t>.8</w:t>
      </w:r>
      <w:r w:rsidRPr="0093247A">
        <w:rPr>
          <w:rFonts w:eastAsia="Times New Roman" w:cs="Times New Roman"/>
          <w:spacing w:val="2"/>
          <w:szCs w:val="28"/>
          <w:lang w:eastAsia="ru-RU"/>
        </w:rPr>
        <w:t>. Результатом проведения публичного технологического и ценового аудита инвестиционного проекта на 1-м этапе является положительное или отрицательное заключение о проведении публичного технологического и ценового аудита инвестиционного проекта, выданное экспертной организацией по форме, утвержденной Министерством строительства и жилищно-коммунального хозяйства Российской Федерации (далее - заключение), и содержащее в том числе: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результаты оценки обоснования выбора основных архитектурных, конструктивных и инженерно-технических и технологических решений, сроков и этапов подготовки и реализации инвестиционного проекта, предполагаемой (предельной) стоимости реализации инвестиционного проекта, рисков реализации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сведения о соответствии результатов технологического и ценового аудита обоснования экономической целесообразности, объема и сроков осуществления капитальных вложений требованиям к архитектурным, конструктивным, инженерно-техническим и технологическим решениям, основному технологическому оборудованию, срокам и этапам подготовки и реализации инвестиционного проекта, а также к предполагаемой (предельной) стоимости реализации инвестиционного проекта и его отдельных этапов, предусмотренным в задании на проектирование;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сведения о достаточности исходных данных, установленных в задании на проектирование, для разработки проектной документации и реализации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г)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оценку возможности и целесообразности применения в инвестиционном проекте разработанных или разрабатываемых технологий, позволяющих обеспечить требования к основным характеристикам продукции (работ, услуг) в инвестиционных проектах, предусматривающих создание новых или модернизацию существующих технологий производства продукции (работ, услуг), - в случае наличия таких технологий.</w:t>
      </w:r>
    </w:p>
    <w:p w:rsidR="0093247A" w:rsidRPr="0093247A" w:rsidRDefault="000C4477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6270FC">
        <w:rPr>
          <w:rFonts w:eastAsia="Times New Roman" w:cs="Times New Roman"/>
          <w:spacing w:val="2"/>
          <w:szCs w:val="28"/>
          <w:lang w:eastAsia="ru-RU"/>
        </w:rPr>
        <w:t>.9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 Положительным является заключение, содержащее: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положительную оценку обоснования выбора основных архитектурных, конструктивных и инженерно-технических и технологических решений, выбора основного технологического оборудования, сроков и этапов подготовки и реализации инвестиционного проекта, предполагаемой (предельной) стоимости реализации инвестиционного проекта, рисков реализации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заключение о соответствии результатов технологического и ценового аудита обоснования экономической целесообразности, объема и сроков осуществления капитальных вложений требованиям к архитектурным, конструктивным, инженерно-техническим и технологическим решениям, основному технологическому оборудованию, срокам и этапам подготовки и реализации инвестиционного проекта, а также к предполагаемой (предельной) стоимости реализации инвестиционного проекта и его отдельных этапов, предусмотренным в задании на проектирование;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в) заключение о достаточности исходных данных, установленных в задании на проектирование, для разработки проектной документации и реализации инвестиционного проекта.</w:t>
      </w:r>
    </w:p>
    <w:p w:rsidR="0093247A" w:rsidRPr="0093247A" w:rsidRDefault="000E2981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2.10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В случае получения отрицательного заключения заявитель вправе представить документы на повторное проведение публичного технологического и ценового аудита инвестиционного проекта при условии их доработки с учетом замечаний и предложений, указанных в заключении. Плата за повторное проведение публичного технологического и ценового аудита инвестиционного проекта не взимается.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Отрицательное заключение может быть оспорено заявителем в судебном порядке.</w:t>
      </w:r>
    </w:p>
    <w:p w:rsidR="0093247A" w:rsidRPr="0093247A" w:rsidRDefault="000E2981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Заключение подписывается руководителем экспертной организации (уполномоченным им лицом).</w:t>
      </w:r>
    </w:p>
    <w:p w:rsidR="0093247A" w:rsidRPr="0093247A" w:rsidRDefault="000E2981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В случае применения в инвестиционном проекте строительных решений, требования к которым не установлены законодательством Российской Федерации, заключение может содержать рекомендации по разработке проектных решений с применением новых технологий строительства, методов, материалов, изделий и конструкций.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При наличии таких рекомендаций заявитель направляет указанные рекомендации в Министерство строительства и жилищно-коммунального хозяйства Российской Федерации для их рассмотрения в установленном порядке с целью закрепления при необходимости в законодательстве Российской Федерации.</w:t>
      </w:r>
    </w:p>
    <w:p w:rsidR="000E2981" w:rsidRPr="000E2981" w:rsidRDefault="000E2981" w:rsidP="000E2981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0E2981">
        <w:rPr>
          <w:rFonts w:eastAsia="Times New Roman" w:cs="Times New Roman"/>
          <w:spacing w:val="2"/>
          <w:szCs w:val="28"/>
          <w:lang w:eastAsia="ru-RU"/>
        </w:rPr>
        <w:t>2.1</w:t>
      </w:r>
      <w:r>
        <w:rPr>
          <w:rFonts w:eastAsia="Times New Roman" w:cs="Times New Roman"/>
          <w:spacing w:val="2"/>
          <w:szCs w:val="28"/>
          <w:lang w:eastAsia="ru-RU"/>
        </w:rPr>
        <w:t>3</w:t>
      </w:r>
      <w:r w:rsidR="0093247A" w:rsidRPr="000E2981">
        <w:rPr>
          <w:rFonts w:eastAsia="Times New Roman" w:cs="Times New Roman"/>
          <w:spacing w:val="2"/>
          <w:szCs w:val="28"/>
          <w:lang w:eastAsia="ru-RU"/>
        </w:rPr>
        <w:t>.</w:t>
      </w:r>
      <w:r w:rsidR="000C4477" w:rsidRPr="000E2981">
        <w:rPr>
          <w:rFonts w:eastAsia="Times New Roman" w:cs="Times New Roman"/>
          <w:spacing w:val="2"/>
          <w:szCs w:val="28"/>
          <w:lang w:eastAsia="ru-RU"/>
        </w:rPr>
        <w:t> 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По результатам проведения на первом этапе публичного технологического и ценового аудита инвестиционного проекта экспертной организацией в отношении инвестиционных проектов, не содержащих сведения конфиденциального характера, заявитель направляет копию положительного заключения, а также копию документа, указанного в подпункте </w:t>
      </w:r>
      <w:r>
        <w:rPr>
          <w:rFonts w:eastAsia="Times New Roman" w:cs="Times New Roman"/>
          <w:spacing w:val="2"/>
          <w:szCs w:val="28"/>
          <w:lang w:eastAsia="ru-RU"/>
        </w:rPr>
        <w:t>«в»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2.1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в общественный совет при предполагаемом главном распорядителе средств областного бюджета.</w:t>
      </w:r>
    </w:p>
    <w:p w:rsidR="000E2981" w:rsidRDefault="000E2981" w:rsidP="000E2981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highlight w:val="green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2.14</w:t>
      </w:r>
      <w:r w:rsidR="0035761F"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spacing w:val="2"/>
          <w:szCs w:val="28"/>
          <w:lang w:eastAsia="ru-RU"/>
        </w:rPr>
        <w:t> 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Общественный совет при предполагаемом главном распорядителе средств областного бюджета в срок, составляющий не менее 15 календарных дней, но не превышающий 30 календарных дней со дня представления копии заключения, а также копии документа, указанного в подпункте «в» пункта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 w:rsidRPr="000E2981">
        <w:rPr>
          <w:rFonts w:eastAsia="Times New Roman" w:cs="Times New Roman"/>
          <w:spacing w:val="2"/>
          <w:szCs w:val="28"/>
          <w:lang w:eastAsia="ru-RU"/>
        </w:rPr>
        <w:t>2.1 настоящего Положения, рассматривает их и подготавливает заключение о целесообразности реализации инвестиционного проекта с использованием средств областного бюджета в порядке, определяемом главным распорядителем средств бюджета</w:t>
      </w:r>
      <w:r w:rsidR="00E23218"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0E2981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2</w:t>
      </w:r>
      <w:r w:rsidR="00E23218">
        <w:rPr>
          <w:rFonts w:eastAsia="Times New Roman" w:cs="Times New Roman"/>
          <w:spacing w:val="2"/>
          <w:szCs w:val="28"/>
          <w:lang w:eastAsia="ru-RU"/>
        </w:rPr>
        <w:t>.15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A54D9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Положительное заключение и </w:t>
      </w:r>
      <w:r w:rsidR="000E2981" w:rsidRPr="000E2981">
        <w:rPr>
          <w:rFonts w:eastAsia="Times New Roman" w:cs="Times New Roman"/>
          <w:spacing w:val="2"/>
          <w:szCs w:val="28"/>
          <w:lang w:eastAsia="ru-RU"/>
        </w:rPr>
        <w:t xml:space="preserve">заключение о целесообразности реализации инвестиционного проекта с использованием средств бюджета </w:t>
      </w:r>
      <w:r w:rsidR="00A54D9A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>, указанное в пункте 2</w:t>
      </w:r>
      <w:r w:rsidR="00E23218">
        <w:rPr>
          <w:rFonts w:eastAsia="Times New Roman" w:cs="Times New Roman"/>
          <w:spacing w:val="2"/>
          <w:szCs w:val="28"/>
          <w:lang w:eastAsia="ru-RU"/>
        </w:rPr>
        <w:t>.14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являются обязательными документами при принятии Правительством </w:t>
      </w:r>
      <w:r w:rsidR="00A54D9A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решения о предоставлении средств бюджета </w:t>
      </w:r>
      <w:r w:rsidR="00A54D9A">
        <w:rPr>
          <w:rFonts w:eastAsia="Times New Roman" w:cs="Times New Roman"/>
          <w:spacing w:val="2"/>
          <w:szCs w:val="28"/>
          <w:lang w:eastAsia="ru-RU"/>
        </w:rPr>
        <w:t xml:space="preserve">Белгородской области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на реализацию инвестиционного проекта, а также при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осуществлении детализации мероприятий укрупненных инвестиционных проектов.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43271D" w:rsidRPr="007163B3" w:rsidRDefault="0043271D" w:rsidP="0043271D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7163B3">
        <w:rPr>
          <w:rFonts w:eastAsia="Times New Roman" w:cs="Times New Roman"/>
          <w:b/>
          <w:spacing w:val="2"/>
          <w:szCs w:val="28"/>
          <w:lang w:eastAsia="ru-RU"/>
        </w:rPr>
        <w:t>I</w:t>
      </w:r>
      <w:r w:rsidR="002832D1">
        <w:rPr>
          <w:rFonts w:eastAsia="Times New Roman" w:cs="Times New Roman"/>
          <w:b/>
          <w:spacing w:val="2"/>
          <w:szCs w:val="28"/>
          <w:lang w:val="en-US" w:eastAsia="ru-RU"/>
        </w:rPr>
        <w:t>I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I. Проведение публичного технологического и ценового аудита инвестиционных проектов на 2-м этап</w:t>
      </w:r>
      <w:r w:rsidR="00E23218">
        <w:rPr>
          <w:rFonts w:eastAsia="Times New Roman" w:cs="Times New Roman"/>
          <w:b/>
          <w:spacing w:val="2"/>
          <w:szCs w:val="28"/>
          <w:lang w:eastAsia="ru-RU"/>
        </w:rPr>
        <w:t>е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, по которым проектная документация в отношении объектов капитального строительства подлежит разработке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B95795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995304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Для проведения публичного технологического аудита инвестиционного проекта на 2-м этапе заявитель представляет в экспертную организацию подписанные руководителем заявителя (уполномоченным им лицом) и заверенные печатью (при наличии печати) следующие документы: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а) заявление </w:t>
      </w:r>
      <w:r w:rsidR="00B95795">
        <w:rPr>
          <w:rFonts w:eastAsia="Times New Roman" w:cs="Times New Roman"/>
          <w:spacing w:val="2"/>
          <w:szCs w:val="28"/>
          <w:lang w:eastAsia="ru-RU"/>
        </w:rPr>
        <w:t xml:space="preserve">в произвольной форме </w:t>
      </w:r>
      <w:r w:rsidRPr="0093247A">
        <w:rPr>
          <w:rFonts w:eastAsia="Times New Roman" w:cs="Times New Roman"/>
          <w:spacing w:val="2"/>
          <w:szCs w:val="28"/>
          <w:lang w:eastAsia="ru-RU"/>
        </w:rPr>
        <w:t>о проведении 2-го этапа публичного технологического аудита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проектная документация на объект капитального строительства, строительство, реконструкцию, техническое перевооружение которого планируется осуществить в рамках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копия задания на проектирование или копия задания на проектирование, измененного с учетом результатов публичного технологического и ценового аудита инвестиционного проекта на 1-м этапе;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г) сведения о лицах, осуществивших подготовку проектной документации (фамилия, имя, отчество, реквизиты документов, удостоверяющих личность, почтовый адрес места жительства индивидуального предпринимателя, полное наименование, местонахождение юридического лица);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д) заверенная копия выданного саморегулируемой организацией свидетельства о допуске лиц, осуществивших подготовку проектной документации, к соответствующему виду работ по подготовке проектной документации, действительного на дату подписания акта приемки выполненных работ, и копия акта приемки выполненных работ в случае, если в соответствии с законодательством Российской Федерации получение допуска к таким работам является обязательным;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е) заключение экспертной организации по результатам проведения публичного технологического и ценового аудита на 1-м этапе и заключение </w:t>
      </w:r>
      <w:r w:rsidR="00B47FFC">
        <w:rPr>
          <w:rFonts w:eastAsia="Times New Roman" w:cs="Times New Roman"/>
          <w:spacing w:val="2"/>
          <w:szCs w:val="28"/>
          <w:lang w:eastAsia="ru-RU"/>
        </w:rPr>
        <w:t>общественного совета при предполагаемом главном распорядителе средств областного бюджета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B47FFC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Экспертная организация проводит проверку комплектности представленных документов в течение </w:t>
      </w:r>
      <w:r w:rsidR="00404B01">
        <w:rPr>
          <w:rFonts w:eastAsia="Times New Roman" w:cs="Times New Roman"/>
          <w:spacing w:val="2"/>
          <w:szCs w:val="28"/>
          <w:lang w:eastAsia="ru-RU"/>
        </w:rPr>
        <w:t>4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404B01">
        <w:rPr>
          <w:rFonts w:eastAsia="Times New Roman" w:cs="Times New Roman"/>
          <w:spacing w:val="2"/>
          <w:szCs w:val="28"/>
          <w:lang w:eastAsia="ru-RU"/>
        </w:rPr>
        <w:t>календарных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дней со дня их получения и направляет в указанный срок заявителю проект договора о проведении 2-го этапа публичного технологического аудита, подписанный руководителем экспертной организации (уполномоченным им лицом), либо возвращает представленные документы без рассмотрения.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B47FFC">
        <w:rPr>
          <w:rFonts w:eastAsia="Times New Roman" w:cs="Times New Roman"/>
          <w:spacing w:val="2"/>
          <w:szCs w:val="28"/>
          <w:lang w:eastAsia="ru-RU"/>
        </w:rPr>
        <w:t>.3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Заявление о проведении 2-го этапа публичного технологического аудита и прилагаемые к нему документы в срок, указанный в пункте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 w:rsidR="00B53977">
        <w:rPr>
          <w:rFonts w:eastAsia="Times New Roman" w:cs="Times New Roman"/>
          <w:spacing w:val="2"/>
          <w:szCs w:val="28"/>
          <w:lang w:eastAsia="ru-RU"/>
        </w:rPr>
        <w:t>3.2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подлежат возврату заявителю без рассмотрения в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 xml:space="preserve">случае представления документов, предусмотренных пунктом </w:t>
      </w:r>
      <w:r w:rsidR="00B53977">
        <w:rPr>
          <w:rFonts w:eastAsia="Times New Roman" w:cs="Times New Roman"/>
          <w:spacing w:val="2"/>
          <w:szCs w:val="28"/>
          <w:lang w:eastAsia="ru-RU"/>
        </w:rPr>
        <w:t>3.1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не в полном комплекте.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BC29A7">
        <w:rPr>
          <w:rFonts w:eastAsia="Times New Roman" w:cs="Times New Roman"/>
          <w:spacing w:val="2"/>
          <w:szCs w:val="28"/>
          <w:lang w:eastAsia="ru-RU"/>
        </w:rPr>
        <w:t>.4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Проведение 2-го этапа публичного технологического аудита инвестиционного проекта осуществляется в предусмотренный договором, указанным в пункте 3</w:t>
      </w:r>
      <w:r w:rsidR="00B53977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срок, который не должен превышать 60 </w:t>
      </w:r>
      <w:r w:rsidR="00DC6C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дней. Для особо опасных, технически сложных и уникальных объектов капитального строительства указанный срок может быть увеличен, но не более чем на 15 </w:t>
      </w:r>
      <w:r w:rsidR="00DC6C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В случае обнаружения в представленных документах неточностей и (или) технических ошибок экспертная организация в течение указанного срока уведомляет об этом заявителя. Заявитель обязан в течение 15 </w:t>
      </w:r>
      <w:r w:rsidR="00DC6C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 со дня получения уведомления устранить неточности и (или) технические ошибки. В этом случае заявление о проведении 2-го этапа публичного технологического аудита инвестиционных проектов возврату не подлежит.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.5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Объектом публичного технологического аудита инвестиционного проекта, проводимого экспертной организацией на 2-м этапе, является проектная документация на строительство, реконструкцию объекта капитального строительства.</w:t>
      </w:r>
    </w:p>
    <w:p w:rsidR="0093247A" w:rsidRPr="0093247A" w:rsidRDefault="00445AC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.6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Предметом публичного технологического аудита инвестиционного проекта, проводимого экспертной организацией на 2-м этапе, является оценка принятых в проектной документации архитектурных, конструктивных, инженерно-технических и технологических решений в целях определения их соответствия: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решениям, установленным в задании на проектирование, с учетом формализуемых требований к таким решениям, определенных на 1-м этапе публичного технологического и ценового аудита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современному уровню развития техники и технологий производства продукции (работ, услуг);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исходно-разрешительной документации на строительство.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.7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Результатом проведения публичного технологического аудита инвестиционного проекта на 2-м этапе является сводное заключение о проведении публичного технологического аудита инвестиционного проекта, выданное экспертной организацией по форме, утвержденной Министерством строительства и жилищно-коммунального хозяйства Российской Федерации, и содержащее сведения, предусмотренные пунктом 3</w:t>
      </w:r>
      <w:r w:rsidR="006902B4">
        <w:rPr>
          <w:rFonts w:eastAsia="Times New Roman" w:cs="Times New Roman"/>
          <w:spacing w:val="2"/>
          <w:szCs w:val="28"/>
          <w:lang w:eastAsia="ru-RU"/>
        </w:rPr>
        <w:t>.5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 (далее - сводное заключение).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.8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Положительное заключение является обязательным документом для утверждения заказчиком проектной документации в отношении объекта капитального строительства, создаваемого в рамках инвестиционного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.9</w:t>
      </w:r>
      <w:r w:rsidRPr="0093247A">
        <w:rPr>
          <w:rFonts w:eastAsia="Times New Roman" w:cs="Times New Roman"/>
          <w:spacing w:val="2"/>
          <w:szCs w:val="28"/>
          <w:lang w:eastAsia="ru-RU"/>
        </w:rPr>
        <w:t>. Заявитель вправе представить документы на повторное проведение публичного технологического аудита инвестиционного проекта при условии их доработки с учетом замечаний и предложений, указанных в сводном заключении. Плата за повторное проведение публичного технологического аудита инвестиционного проекта не взимается.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3</w:t>
      </w:r>
      <w:r w:rsidR="00E81932">
        <w:rPr>
          <w:rFonts w:eastAsia="Times New Roman" w:cs="Times New Roman"/>
          <w:spacing w:val="2"/>
          <w:szCs w:val="28"/>
          <w:lang w:eastAsia="ru-RU"/>
        </w:rPr>
        <w:t>.10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="00E81932">
        <w:rPr>
          <w:rFonts w:eastAsia="Times New Roman" w:cs="Times New Roman"/>
          <w:spacing w:val="2"/>
          <w:szCs w:val="28"/>
          <w:lang w:eastAsia="ru-RU"/>
        </w:rPr>
        <w:t>З</w:t>
      </w:r>
      <w:r w:rsidRPr="0093247A">
        <w:rPr>
          <w:rFonts w:eastAsia="Times New Roman" w:cs="Times New Roman"/>
          <w:spacing w:val="2"/>
          <w:szCs w:val="28"/>
          <w:lang w:eastAsia="ru-RU"/>
        </w:rPr>
        <w:t>аключение, содержащее выводы о несоответствии проектной документации установленным требованиям, может быть оспорено в судебном порядке.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3.</w:t>
      </w:r>
      <w:r w:rsidR="00E81932">
        <w:rPr>
          <w:rFonts w:eastAsia="Times New Roman" w:cs="Times New Roman"/>
          <w:spacing w:val="2"/>
          <w:szCs w:val="28"/>
          <w:lang w:eastAsia="ru-RU"/>
        </w:rPr>
        <w:t>11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="00E81932">
        <w:rPr>
          <w:rFonts w:eastAsia="Times New Roman" w:cs="Times New Roman"/>
          <w:spacing w:val="2"/>
          <w:szCs w:val="28"/>
          <w:lang w:eastAsia="ru-RU"/>
        </w:rPr>
        <w:t>З</w:t>
      </w:r>
      <w:r w:rsidRPr="0093247A">
        <w:rPr>
          <w:rFonts w:eastAsia="Times New Roman" w:cs="Times New Roman"/>
          <w:spacing w:val="2"/>
          <w:szCs w:val="28"/>
          <w:lang w:eastAsia="ru-RU"/>
        </w:rPr>
        <w:t>аключение подписывается руководителем экспертной организации (уполномоченным им лицом).</w:t>
      </w:r>
    </w:p>
    <w:p w:rsidR="0093247A" w:rsidRPr="0093247A" w:rsidRDefault="00E81932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3.12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Ценовой аудит инвестиционных проектов в отношении объектов капитального строительства </w:t>
      </w:r>
      <w:r>
        <w:rPr>
          <w:rFonts w:eastAsia="Times New Roman" w:cs="Times New Roman"/>
          <w:spacing w:val="2"/>
          <w:szCs w:val="28"/>
          <w:lang w:eastAsia="ru-RU"/>
        </w:rPr>
        <w:t xml:space="preserve">осуществляется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на 2-м этапе путем проведения проверки достоверности определения сметной стоимости объекта капитального строительства, планируемого к созданию в рамках инвестиционного проекта, в порядке, установленном постановлением Правительства Российской Федерации от 18 мая 2009 г</w:t>
      </w:r>
      <w:r w:rsidR="00E523D7">
        <w:rPr>
          <w:rFonts w:eastAsia="Times New Roman" w:cs="Times New Roman"/>
          <w:spacing w:val="2"/>
          <w:szCs w:val="28"/>
          <w:lang w:eastAsia="ru-RU"/>
        </w:rPr>
        <w:t>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586C38">
        <w:rPr>
          <w:rFonts w:eastAsia="Times New Roman" w:cs="Times New Roman"/>
          <w:spacing w:val="2"/>
          <w:szCs w:val="28"/>
          <w:lang w:eastAsia="ru-RU"/>
        </w:rPr>
        <w:t>№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427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 порядке проведения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E81932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3.13. </w:t>
      </w:r>
      <w:r w:rsidRPr="00E81932">
        <w:rPr>
          <w:rFonts w:eastAsia="Times New Roman" w:cs="Times New Roman"/>
          <w:spacing w:val="2"/>
          <w:szCs w:val="28"/>
          <w:lang w:eastAsia="ru-RU"/>
        </w:rPr>
        <w:t xml:space="preserve">Документ об утверждении проектной документации и заключение о достоверности (положительное заключение) определения сметной стоимости объекта капитального строительства, финансирование которого предполагается с привлечением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E81932">
        <w:rPr>
          <w:rFonts w:eastAsia="Times New Roman" w:cs="Times New Roman"/>
          <w:spacing w:val="2"/>
          <w:szCs w:val="28"/>
          <w:lang w:eastAsia="ru-RU"/>
        </w:rPr>
        <w:t xml:space="preserve"> области, являются обязательными документами для предоставления в установленном порядке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E81932">
        <w:rPr>
          <w:rFonts w:eastAsia="Times New Roman" w:cs="Times New Roman"/>
          <w:spacing w:val="2"/>
          <w:szCs w:val="28"/>
          <w:lang w:eastAsia="ru-RU"/>
        </w:rPr>
        <w:t xml:space="preserve"> области на реализацию инвестиционного проекта.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586C38" w:rsidRDefault="0093247A" w:rsidP="00586C38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586C38">
        <w:rPr>
          <w:rFonts w:eastAsia="Times New Roman" w:cs="Times New Roman"/>
          <w:b/>
          <w:spacing w:val="2"/>
          <w:szCs w:val="28"/>
          <w:lang w:eastAsia="ru-RU"/>
        </w:rPr>
        <w:t>I</w:t>
      </w:r>
      <w:r w:rsidR="006D17C5">
        <w:rPr>
          <w:rFonts w:eastAsia="Times New Roman" w:cs="Times New Roman"/>
          <w:b/>
          <w:spacing w:val="2"/>
          <w:szCs w:val="28"/>
          <w:lang w:val="en-US" w:eastAsia="ru-RU"/>
        </w:rPr>
        <w:t>V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. Проведение публичного технологического и ценового</w:t>
      </w:r>
      <w:r w:rsidR="00586C38" w:rsidRPr="00586C3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аудита инвестиционных проектов, по которым проектная</w:t>
      </w:r>
      <w:r w:rsidR="00586C38" w:rsidRPr="00586C3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документация в отношении объектов капитального</w:t>
      </w:r>
      <w:r w:rsidR="00586C38" w:rsidRPr="00586C3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строительства разработана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4974A0">
        <w:rPr>
          <w:rFonts w:eastAsia="Times New Roman" w:cs="Times New Roman"/>
          <w:spacing w:val="2"/>
          <w:szCs w:val="28"/>
          <w:lang w:eastAsia="ru-RU"/>
        </w:rPr>
        <w:t>.</w:t>
      </w:r>
      <w:r w:rsidR="004974A0" w:rsidRPr="004974A0">
        <w:rPr>
          <w:rFonts w:eastAsia="Times New Roman" w:cs="Times New Roman"/>
          <w:spacing w:val="2"/>
          <w:szCs w:val="28"/>
          <w:lang w:eastAsia="ru-RU"/>
        </w:rPr>
        <w:t>1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57F73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Проведение публичного технологического и ценового аудита инвестиционных проектов, по которым в отношении объектов капитального строительства проектная документация разработана, осуществляется в 1 этап.</w:t>
      </w:r>
    </w:p>
    <w:p w:rsidR="004974A0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Для проведения публичного технологического аудита инвестиционного проекта заявитель представляет в экспертную организацию подписанные руководителем заявителя (уполномоченным им лицом) и заверенные печатью заявителя (при наличии печати) </w:t>
      </w:r>
      <w:r w:rsidR="004974A0">
        <w:rPr>
          <w:rFonts w:eastAsia="Times New Roman" w:cs="Times New Roman"/>
          <w:spacing w:val="2"/>
          <w:szCs w:val="28"/>
          <w:lang w:eastAsia="ru-RU"/>
        </w:rPr>
        <w:t xml:space="preserve">следующие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документы</w:t>
      </w:r>
      <w:r w:rsidR="004974A0">
        <w:rPr>
          <w:rFonts w:eastAsia="Times New Roman" w:cs="Times New Roman"/>
          <w:spacing w:val="2"/>
          <w:szCs w:val="28"/>
          <w:lang w:eastAsia="ru-RU"/>
        </w:rPr>
        <w:t>:</w:t>
      </w:r>
    </w:p>
    <w:p w:rsidR="004974A0" w:rsidRDefault="00627058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а) </w:t>
      </w:r>
      <w:r w:rsidRPr="00627058">
        <w:rPr>
          <w:rFonts w:eastAsia="Times New Roman" w:cs="Times New Roman"/>
          <w:spacing w:val="2"/>
          <w:szCs w:val="28"/>
          <w:lang w:eastAsia="ru-RU"/>
        </w:rPr>
        <w:t>заявление в произвольной письменной форме о проведении публичного технологического и ценового аудита инвестиционного проекта, по которому проектная документация в отношении объектов капитального строительства разработана;</w:t>
      </w:r>
    </w:p>
    <w:p w:rsidR="00ED4807" w:rsidRDefault="00627058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б)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указанные в подпунктах </w:t>
      </w:r>
      <w:r w:rsidR="005074A3">
        <w:rPr>
          <w:rFonts w:eastAsia="Times New Roman" w:cs="Times New Roman"/>
          <w:spacing w:val="2"/>
          <w:szCs w:val="28"/>
          <w:lang w:eastAsia="ru-RU"/>
        </w:rPr>
        <w:t xml:space="preserve">«б»,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5074A3">
        <w:rPr>
          <w:rFonts w:eastAsia="Times New Roman" w:cs="Times New Roman"/>
          <w:spacing w:val="2"/>
          <w:szCs w:val="28"/>
          <w:lang w:eastAsia="ru-RU"/>
        </w:rPr>
        <w:t>в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5074A3">
        <w:rPr>
          <w:rFonts w:eastAsia="Times New Roman" w:cs="Times New Roman"/>
          <w:spacing w:val="2"/>
          <w:szCs w:val="28"/>
          <w:lang w:eastAsia="ru-RU"/>
        </w:rPr>
        <w:t>2.1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, в подпунктах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5074A3">
        <w:rPr>
          <w:rFonts w:eastAsia="Times New Roman" w:cs="Times New Roman"/>
          <w:spacing w:val="2"/>
          <w:szCs w:val="28"/>
          <w:lang w:eastAsia="ru-RU"/>
        </w:rPr>
        <w:t>в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5074A3">
        <w:rPr>
          <w:rFonts w:eastAsia="Times New Roman" w:cs="Times New Roman"/>
          <w:spacing w:val="2"/>
          <w:szCs w:val="28"/>
          <w:lang w:eastAsia="ru-RU"/>
        </w:rPr>
        <w:t>д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5074A3">
        <w:rPr>
          <w:rFonts w:eastAsia="Times New Roman" w:cs="Times New Roman"/>
          <w:spacing w:val="2"/>
          <w:szCs w:val="28"/>
          <w:lang w:eastAsia="ru-RU"/>
        </w:rPr>
        <w:t>3.1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</w:t>
      </w:r>
    </w:p>
    <w:p w:rsidR="0093247A" w:rsidRPr="0093247A" w:rsidRDefault="00ED4807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в)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копию положительного заключения о достоверности определения сметной стоимости объекта капитального строительства (при его наличии), </w:t>
      </w:r>
      <w:r>
        <w:rPr>
          <w:rFonts w:eastAsia="Times New Roman" w:cs="Times New Roman"/>
          <w:spacing w:val="2"/>
          <w:szCs w:val="28"/>
          <w:lang w:eastAsia="ru-RU"/>
        </w:rPr>
        <w:t xml:space="preserve">финансирование которого предполагается с привлечением средств бюджета Белгородской области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(далее - заключение о достоверности сметной стоимости).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4</w:t>
      </w:r>
      <w:r w:rsidR="0040512D">
        <w:rPr>
          <w:rFonts w:eastAsia="Times New Roman" w:cs="Times New Roman"/>
          <w:spacing w:val="2"/>
          <w:szCs w:val="28"/>
          <w:lang w:eastAsia="ru-RU"/>
        </w:rPr>
        <w:t>.</w:t>
      </w:r>
      <w:r w:rsidR="005F51E1">
        <w:rPr>
          <w:rFonts w:eastAsia="Times New Roman" w:cs="Times New Roman"/>
          <w:spacing w:val="2"/>
          <w:szCs w:val="28"/>
          <w:lang w:eastAsia="ru-RU"/>
        </w:rPr>
        <w:t>2</w:t>
      </w:r>
      <w:r w:rsidR="0040512D">
        <w:rPr>
          <w:rFonts w:eastAsia="Times New Roman" w:cs="Times New Roman"/>
          <w:spacing w:val="2"/>
          <w:szCs w:val="28"/>
          <w:lang w:eastAsia="ru-RU"/>
        </w:rPr>
        <w:t>.</w:t>
      </w:r>
      <w:r w:rsidR="00757F73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Экспертная организация проводит проверку комплектности представленных документов в течение </w:t>
      </w:r>
      <w:r w:rsidR="00404B01">
        <w:rPr>
          <w:rFonts w:eastAsia="Times New Roman" w:cs="Times New Roman"/>
          <w:spacing w:val="2"/>
          <w:szCs w:val="28"/>
          <w:lang w:eastAsia="ru-RU"/>
        </w:rPr>
        <w:t>4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404B01">
        <w:rPr>
          <w:rFonts w:eastAsia="Times New Roman" w:cs="Times New Roman"/>
          <w:spacing w:val="2"/>
          <w:szCs w:val="28"/>
          <w:lang w:eastAsia="ru-RU"/>
        </w:rPr>
        <w:t>календарных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дней со дня их получения и направляет в указанный срок заявителю проект договора о проведении публичного технологического аудита инвестиционного проекта, подписанный руководителем организации (уполномоченным им лицом), либо представленные документы возвращаются без рассмотрения.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5F51E1">
        <w:rPr>
          <w:rFonts w:eastAsia="Times New Roman" w:cs="Times New Roman"/>
          <w:spacing w:val="2"/>
          <w:szCs w:val="28"/>
          <w:lang w:eastAsia="ru-RU"/>
        </w:rPr>
        <w:t>.3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42F0E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Заявление о проведении публичного технологического аудита инвестиционного проекта и прилагаемые к нему документы в срок, указанный в пункте 4</w:t>
      </w:r>
      <w:r w:rsidR="005F51E1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подлежат возврату заявителю без рассмотрения в случае представления документов, указанных в пункте </w:t>
      </w:r>
      <w:r w:rsidR="005C2475">
        <w:rPr>
          <w:rFonts w:eastAsia="Times New Roman" w:cs="Times New Roman"/>
          <w:spacing w:val="2"/>
          <w:szCs w:val="28"/>
          <w:lang w:eastAsia="ru-RU"/>
        </w:rPr>
        <w:br/>
      </w: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5F51E1">
        <w:rPr>
          <w:rFonts w:eastAsia="Times New Roman" w:cs="Times New Roman"/>
          <w:spacing w:val="2"/>
          <w:szCs w:val="28"/>
          <w:lang w:eastAsia="ru-RU"/>
        </w:rPr>
        <w:t>.1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не в полном комплекте.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.4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42F0E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Проведение публичного технологического аудита инвестиционного проекта осуществляется в предусмотренный договором, указанным в пункте </w:t>
      </w:r>
      <w:r w:rsidR="00E21328">
        <w:rPr>
          <w:rFonts w:eastAsia="Times New Roman" w:cs="Times New Roman"/>
          <w:spacing w:val="2"/>
          <w:szCs w:val="28"/>
          <w:lang w:eastAsia="ru-RU"/>
        </w:rPr>
        <w:br/>
      </w: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5F51E1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срок, который не должен превышать 60 </w:t>
      </w:r>
      <w:r w:rsidR="00E21328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дней. Для особо опасных, технически сложных и уникальных объектов капитального строительства указанный срок может быть увеличен, но не более чем на 15</w:t>
      </w:r>
      <w:r w:rsidR="00E21328">
        <w:rPr>
          <w:rFonts w:eastAsia="Times New Roman" w:cs="Times New Roman"/>
          <w:spacing w:val="2"/>
          <w:szCs w:val="28"/>
          <w:lang w:eastAsia="ru-RU"/>
        </w:rPr>
        <w:t xml:space="preserve"> 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В случае обнаружения в документах неточностей и (или) технических ошибок экспертная организация в течение указанного срока уведомляет об этом заявителя. Заявитель обязан в течение 15 </w:t>
      </w:r>
      <w:r w:rsidR="00E21328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 со дня получения уведомления устранить неточности и (или) технические ошибки. В этом случае заявление о проведении публичного технологического аудита инвестиционного проекта возврату не подлежит.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.5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42F0E">
        <w:rPr>
          <w:rFonts w:eastAsia="Times New Roman" w:cs="Times New Roman"/>
          <w:spacing w:val="2"/>
          <w:szCs w:val="28"/>
          <w:lang w:eastAsia="ru-RU"/>
        </w:rPr>
        <w:t> </w:t>
      </w:r>
      <w:r w:rsidR="008C24BA" w:rsidRPr="008C24BA">
        <w:rPr>
          <w:rFonts w:eastAsia="Times New Roman" w:cs="Times New Roman"/>
          <w:spacing w:val="2"/>
          <w:szCs w:val="28"/>
          <w:lang w:eastAsia="ru-RU"/>
        </w:rPr>
        <w:t xml:space="preserve">Предметом публичного технологического аудита инвестиционного проекта, проводимого экспертной организацией или физическим лицом, является проведение экспертной оценки обоснованности выбора в проектной документации технологических и конструктивных решений по созданию в рамках инвестиционного проекта объекта капитального строительства на их соответствие заданию на проектирование, лучшим отечественным и мировым строительным решениям и требованиям технических регламентов, утвержденных федеральными законами и </w:t>
      </w:r>
      <w:r w:rsidR="00CC3BC6">
        <w:rPr>
          <w:rFonts w:eastAsia="Times New Roman" w:cs="Times New Roman"/>
          <w:spacing w:val="2"/>
          <w:szCs w:val="28"/>
          <w:lang w:eastAsia="ru-RU"/>
        </w:rPr>
        <w:t xml:space="preserve">нормативными </w:t>
      </w:r>
      <w:r w:rsidR="008C24BA" w:rsidRPr="008C24BA">
        <w:rPr>
          <w:rFonts w:eastAsia="Times New Roman" w:cs="Times New Roman"/>
          <w:spacing w:val="2"/>
          <w:szCs w:val="28"/>
          <w:lang w:eastAsia="ru-RU"/>
        </w:rPr>
        <w:t>правовыми актами Правительства Российской Федерации, в том числе безопасности, современности и актуальности предлагаемых технологий строительства, с учетом требований современных технологий производства, необходимых для функционирования объекта капитального строительства, и эксплуатационных расходов на реализацию инвестиционного проекта в процессе жизненного цикла, а также необходимости уточнения сметной стоимости строительства по результатам проведения публичного технологического аудита инвестиционного проекта.</w:t>
      </w:r>
    </w:p>
    <w:p w:rsidR="00DE0327" w:rsidRDefault="00DE0327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DE0327">
        <w:rPr>
          <w:rFonts w:eastAsia="Times New Roman" w:cs="Times New Roman"/>
          <w:spacing w:val="2"/>
          <w:szCs w:val="28"/>
          <w:lang w:eastAsia="ru-RU"/>
        </w:rPr>
        <w:t>Ценовой аудит инвестиционных проектов осуществляется в соответствии с пунктом 3.12 раздела 3 настоящего Положения.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Предметом ценового аудита инвестиционного проекта является оценка содержащейся в проектной документации сметной стоимости объекта капитального строительства с учетом результатов проведения публичного технологического аудита инвестиционного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В случае если по результатам проведения публичного технологического аудита инвестиционного проекта не требуется внесения изменений в проектную документацию и в отношении этого инвестиционного проекта имеется положительное заключение о достоверности сметной стоимости объекта капитального строительства, повторный ценовой аудит такого инвестиционного проекта не проводится.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.6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B82521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Результатом проведения публичного технологического аудита инвестиционного проекта экспертной организацией является положительное или отрицательное сводное заключение о проведении публичного технологического аудита, выданное экспертной организацией по форме, утвержденной Министерством строительства и жилищно-коммунального хозяйства Российской Федерации.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.7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B82521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В случае получения отрицательного сводного заключения заявитель вправе представить документы на повторное проведение публичного технологического инвестиционного проекта при условии их доработки с учетом замечаний и предложений, указанных в сводном заключении. Плата за повторное проведение публичного технологического аудита инвестиционного проекта не взимается.</w:t>
      </w:r>
    </w:p>
    <w:p w:rsid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.8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382497">
        <w:rPr>
          <w:rFonts w:eastAsia="Times New Roman" w:cs="Times New Roman"/>
          <w:spacing w:val="2"/>
          <w:szCs w:val="28"/>
          <w:lang w:eastAsia="ru-RU"/>
        </w:rPr>
        <w:t> </w:t>
      </w:r>
      <w:r w:rsidR="00DC76AA">
        <w:rPr>
          <w:rFonts w:eastAsia="Times New Roman" w:cs="Times New Roman"/>
          <w:spacing w:val="2"/>
          <w:szCs w:val="28"/>
          <w:lang w:eastAsia="ru-RU"/>
        </w:rPr>
        <w:t>З</w:t>
      </w:r>
      <w:r w:rsidRPr="0093247A">
        <w:rPr>
          <w:rFonts w:eastAsia="Times New Roman" w:cs="Times New Roman"/>
          <w:spacing w:val="2"/>
          <w:szCs w:val="28"/>
          <w:lang w:eastAsia="ru-RU"/>
        </w:rPr>
        <w:t>аключение подписывается руководителем экспертной организации (уполномоченным им лицом).</w:t>
      </w:r>
    </w:p>
    <w:p w:rsidR="00DC76AA" w:rsidRPr="00DC76AA" w:rsidRDefault="00DC76AA" w:rsidP="00DC76A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4.9. </w:t>
      </w:r>
      <w:r w:rsidRPr="00DC76AA">
        <w:rPr>
          <w:rFonts w:eastAsia="Times New Roman" w:cs="Times New Roman"/>
          <w:spacing w:val="2"/>
          <w:szCs w:val="28"/>
          <w:lang w:eastAsia="ru-RU"/>
        </w:rPr>
        <w:t>По результатам проведения публичного технологического аудита инвестиционного проекта экспертной организацией в отношении инвестиционных проектов, не содержащих сведения конфиденциального характера, заявитель направляет копии положительного заключения, заключения о достоверно</w:t>
      </w:r>
      <w:r w:rsidR="00DD11FA">
        <w:rPr>
          <w:rFonts w:eastAsia="Times New Roman" w:cs="Times New Roman"/>
          <w:spacing w:val="2"/>
          <w:szCs w:val="28"/>
          <w:lang w:eastAsia="ru-RU"/>
        </w:rPr>
        <w:t>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сметной стоимости (при его наличии), а также копию задания на проектирование, указанную в подпункте </w:t>
      </w:r>
      <w:r>
        <w:rPr>
          <w:rFonts w:eastAsia="Times New Roman" w:cs="Times New Roman"/>
          <w:spacing w:val="2"/>
          <w:szCs w:val="28"/>
          <w:lang w:eastAsia="ru-RU"/>
        </w:rPr>
        <w:t>«в»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3.1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в общественный совет при предполагаемом главном распорядителе средств бюджета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>.</w:t>
      </w:r>
    </w:p>
    <w:p w:rsidR="00DC76AA" w:rsidRDefault="00DC76AA" w:rsidP="00DC76A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4.10</w:t>
      </w:r>
      <w:r w:rsidRPr="00DC76AA">
        <w:rPr>
          <w:rFonts w:eastAsia="Times New Roman" w:cs="Times New Roman"/>
          <w:spacing w:val="2"/>
          <w:szCs w:val="28"/>
          <w:lang w:eastAsia="ru-RU"/>
        </w:rPr>
        <w:t>. Общественный совет при предполагаемом главном распорядителе средств бюджета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в срок, составляющий не менее </w:t>
      </w:r>
      <w:r w:rsidR="001F111F">
        <w:rPr>
          <w:rFonts w:eastAsia="Times New Roman" w:cs="Times New Roman"/>
          <w:spacing w:val="2"/>
          <w:szCs w:val="28"/>
          <w:lang w:eastAsia="ru-RU"/>
        </w:rPr>
        <w:br/>
      </w:r>
      <w:r w:rsidRPr="00DC76AA">
        <w:rPr>
          <w:rFonts w:eastAsia="Times New Roman" w:cs="Times New Roman"/>
          <w:spacing w:val="2"/>
          <w:szCs w:val="28"/>
          <w:lang w:eastAsia="ru-RU"/>
        </w:rPr>
        <w:t>15 календарных дней, но не превышающий 30 календарных дней со дня представления копии сводного заключения, заключения о достоверной сметной стоимости (при его наличии), а также копии документа, указанного в подпункте «в» пункта 3.1 настоящего Положения, рассматривает их и подготавливает заключение о целесообразности реализации инвестиционного проекта с использованием средств областного бюджета в порядке, определяемом главным распорядителем средств бюджета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>.</w:t>
      </w:r>
    </w:p>
    <w:p w:rsidR="00DC76AA" w:rsidRPr="0093247A" w:rsidRDefault="00DC76A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4.</w:t>
      </w:r>
      <w:r w:rsidR="00DD11FA">
        <w:rPr>
          <w:rFonts w:eastAsia="Times New Roman" w:cs="Times New Roman"/>
          <w:spacing w:val="2"/>
          <w:szCs w:val="28"/>
          <w:lang w:eastAsia="ru-RU"/>
        </w:rPr>
        <w:t>11</w:t>
      </w:r>
      <w:r>
        <w:rPr>
          <w:rFonts w:eastAsia="Times New Roman" w:cs="Times New Roman"/>
          <w:spacing w:val="2"/>
          <w:szCs w:val="28"/>
          <w:lang w:eastAsia="ru-RU"/>
        </w:rPr>
        <w:t>. 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Положительное заключение и заключение о целесообразности реализации инвестиционного проекта с использованием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области являются обязательными документами при принятии Правительством </w:t>
      </w:r>
      <w:r w:rsidR="00DD11FA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области решения о предоставлении средств бюджета на реализацию инвестиционного проекта, а также при осуществлении детализации мероприятий укрупненных инвестиционных проектов.</w:t>
      </w:r>
    </w:p>
    <w:p w:rsidR="001F111F" w:rsidRDefault="001F111F" w:rsidP="008C5F28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</w:p>
    <w:p w:rsidR="0093247A" w:rsidRPr="008C5F28" w:rsidRDefault="0093247A" w:rsidP="008C5F28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8C5F28">
        <w:rPr>
          <w:rFonts w:eastAsia="Times New Roman" w:cs="Times New Roman"/>
          <w:b/>
          <w:spacing w:val="2"/>
          <w:szCs w:val="28"/>
          <w:lang w:eastAsia="ru-RU"/>
        </w:rPr>
        <w:t>V. Проведение публичного технологического и ценового</w:t>
      </w:r>
      <w:r w:rsidR="008C5F28" w:rsidRPr="008C5F2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8C5F28">
        <w:rPr>
          <w:rFonts w:eastAsia="Times New Roman" w:cs="Times New Roman"/>
          <w:b/>
          <w:spacing w:val="2"/>
          <w:szCs w:val="28"/>
          <w:lang w:eastAsia="ru-RU"/>
        </w:rPr>
        <w:t xml:space="preserve">аудита </w:t>
      </w:r>
      <w:r w:rsidR="008C5F28" w:rsidRPr="008C5F28">
        <w:rPr>
          <w:rFonts w:eastAsia="Times New Roman" w:cs="Times New Roman"/>
          <w:b/>
          <w:spacing w:val="2"/>
          <w:szCs w:val="28"/>
          <w:lang w:eastAsia="ru-RU"/>
        </w:rPr>
        <w:br/>
      </w:r>
      <w:r w:rsidRPr="008C5F28">
        <w:rPr>
          <w:rFonts w:eastAsia="Times New Roman" w:cs="Times New Roman"/>
          <w:b/>
          <w:spacing w:val="2"/>
          <w:szCs w:val="28"/>
          <w:lang w:eastAsia="ru-RU"/>
        </w:rPr>
        <w:t>в ходе реализации инвестиционного проекта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5.</w:t>
      </w:r>
      <w:r w:rsidR="00DD11FA">
        <w:rPr>
          <w:rFonts w:eastAsia="Times New Roman" w:cs="Times New Roman"/>
          <w:spacing w:val="2"/>
          <w:szCs w:val="28"/>
          <w:lang w:eastAsia="ru-RU"/>
        </w:rPr>
        <w:t>1. </w:t>
      </w:r>
      <w:r w:rsidRPr="0093247A">
        <w:rPr>
          <w:rFonts w:eastAsia="Times New Roman" w:cs="Times New Roman"/>
          <w:spacing w:val="2"/>
          <w:szCs w:val="28"/>
          <w:lang w:eastAsia="ru-RU"/>
        </w:rPr>
        <w:t>В случае если в ходе реализации инвестиционного проекта, в отношении которого имеются положительное сводное заключение и положительное заключение о достоверности сметной стоимости, увеличилась сметная стоимость объекта капитального строительства или уменьшилась его мощность, то в отношении инвестиционного проекта проводится повторный публичный технологический и ценовой аудит в соответствии с настоящим Положением.</w:t>
      </w:r>
    </w:p>
    <w:p w:rsidR="0093247A" w:rsidRDefault="00482415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5.2. 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В случае если в ходе реализации инвестиционного проекта, который не подлежал проведению обязательного публичного технологического и ценового аудита, увеличилась сметная стоимость объекта капитального строительства и (или) изменилась его мощность и в результате этих изменений объект попал в категорию объектов капитального строительства, предусмотренных настоящим Положением, то в отношении инвестиционного проекта проводится публичный технологический и ценовой аудит в соответствии с настоящим Положением.</w:t>
      </w:r>
    </w:p>
    <w:p w:rsidR="0093247A" w:rsidRDefault="0093247A" w:rsidP="00023D8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A9171B" w:rsidRDefault="00A9171B" w:rsidP="00023D8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326"/>
        <w:gridCol w:w="2294"/>
        <w:gridCol w:w="3194"/>
      </w:tblGrid>
      <w:tr w:rsidR="00633CC5" w:rsidRPr="00C54ECD" w:rsidTr="00633CC5">
        <w:trPr>
          <w:trHeight w:val="1334"/>
        </w:trPr>
        <w:tc>
          <w:tcPr>
            <w:tcW w:w="4326" w:type="dxa"/>
            <w:shd w:val="clear" w:color="auto" w:fill="auto"/>
            <w:vAlign w:val="bottom"/>
          </w:tcPr>
          <w:p w:rsidR="00633CC5" w:rsidRPr="00C54ECD" w:rsidRDefault="00633CC5" w:rsidP="00B118BB">
            <w:pPr>
              <w:jc w:val="center"/>
              <w:rPr>
                <w:b/>
                <w:szCs w:val="28"/>
              </w:rPr>
            </w:pPr>
            <w:r w:rsidRPr="00C54ECD">
              <w:rPr>
                <w:b/>
                <w:szCs w:val="28"/>
              </w:rPr>
              <w:t>Заместитель начальник</w:t>
            </w:r>
            <w:r>
              <w:rPr>
                <w:b/>
                <w:szCs w:val="28"/>
              </w:rPr>
              <w:t>а</w:t>
            </w:r>
          </w:p>
          <w:p w:rsidR="00633CC5" w:rsidRPr="00C54ECD" w:rsidRDefault="00633CC5" w:rsidP="00B118BB">
            <w:pPr>
              <w:jc w:val="center"/>
              <w:rPr>
                <w:b/>
                <w:szCs w:val="28"/>
              </w:rPr>
            </w:pPr>
            <w:r w:rsidRPr="00C54ECD">
              <w:rPr>
                <w:b/>
                <w:szCs w:val="28"/>
              </w:rPr>
              <w:t>департамента строительства и транспорта области</w:t>
            </w:r>
          </w:p>
        </w:tc>
        <w:tc>
          <w:tcPr>
            <w:tcW w:w="2294" w:type="dxa"/>
            <w:shd w:val="clear" w:color="auto" w:fill="auto"/>
          </w:tcPr>
          <w:p w:rsidR="00633CC5" w:rsidRPr="00C54ECD" w:rsidRDefault="00633CC5" w:rsidP="00B118BB">
            <w:pPr>
              <w:ind w:firstLine="709"/>
              <w:rPr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633CC5" w:rsidRPr="00C54ECD" w:rsidRDefault="00633CC5" w:rsidP="00B118BB">
            <w:pPr>
              <w:ind w:firstLine="709"/>
              <w:jc w:val="right"/>
              <w:rPr>
                <w:szCs w:val="28"/>
              </w:rPr>
            </w:pPr>
            <w:r>
              <w:rPr>
                <w:b/>
                <w:szCs w:val="28"/>
              </w:rPr>
              <w:t>О.Козлитина</w:t>
            </w:r>
          </w:p>
        </w:tc>
      </w:tr>
    </w:tbl>
    <w:p w:rsidR="00633CC5" w:rsidRDefault="00633CC5" w:rsidP="00023D8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sectPr w:rsidR="00633CC5" w:rsidSect="00611076">
      <w:headerReference w:type="default" r:id="rId7"/>
      <w:pgSz w:w="11906" w:h="16838"/>
      <w:pgMar w:top="1134" w:right="567" w:bottom="1134" w:left="1701" w:header="454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8FF" w:rsidRDefault="00CD48FF" w:rsidP="00CD1F80">
      <w:r>
        <w:separator/>
      </w:r>
    </w:p>
  </w:endnote>
  <w:endnote w:type="continuationSeparator" w:id="0">
    <w:p w:rsidR="00CD48FF" w:rsidRDefault="00CD48FF" w:rsidP="00CD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8FF" w:rsidRDefault="00CD48FF" w:rsidP="00CD1F80">
      <w:r>
        <w:separator/>
      </w:r>
    </w:p>
  </w:footnote>
  <w:footnote w:type="continuationSeparator" w:id="0">
    <w:p w:rsidR="00CD48FF" w:rsidRDefault="00CD48FF" w:rsidP="00CD1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445440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A402A" w:rsidRPr="00B247BD" w:rsidRDefault="003A402A" w:rsidP="00CD1F80">
        <w:pPr>
          <w:pStyle w:val="a3"/>
          <w:jc w:val="center"/>
          <w:rPr>
            <w:sz w:val="24"/>
          </w:rPr>
        </w:pPr>
        <w:r w:rsidRPr="00B247BD">
          <w:rPr>
            <w:sz w:val="24"/>
          </w:rPr>
          <w:fldChar w:fldCharType="begin"/>
        </w:r>
        <w:r w:rsidRPr="00B247BD">
          <w:rPr>
            <w:sz w:val="24"/>
          </w:rPr>
          <w:instrText>PAGE   \* MERGEFORMAT</w:instrText>
        </w:r>
        <w:r w:rsidRPr="00B247BD">
          <w:rPr>
            <w:sz w:val="24"/>
          </w:rPr>
          <w:fldChar w:fldCharType="separate"/>
        </w:r>
        <w:r w:rsidR="00912F50">
          <w:rPr>
            <w:noProof/>
            <w:sz w:val="24"/>
          </w:rPr>
          <w:t>3</w:t>
        </w:r>
        <w:r w:rsidRPr="00B247BD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153"/>
    <w:rsid w:val="000012C4"/>
    <w:rsid w:val="00011341"/>
    <w:rsid w:val="00023D8A"/>
    <w:rsid w:val="00042F0E"/>
    <w:rsid w:val="000C4477"/>
    <w:rsid w:val="000D37ED"/>
    <w:rsid w:val="000E2981"/>
    <w:rsid w:val="001014D4"/>
    <w:rsid w:val="00111470"/>
    <w:rsid w:val="00134A16"/>
    <w:rsid w:val="00140984"/>
    <w:rsid w:val="001866DD"/>
    <w:rsid w:val="001F111F"/>
    <w:rsid w:val="00224C37"/>
    <w:rsid w:val="00236E0D"/>
    <w:rsid w:val="00275AD4"/>
    <w:rsid w:val="002832D1"/>
    <w:rsid w:val="0028573E"/>
    <w:rsid w:val="002E6EEA"/>
    <w:rsid w:val="00312B53"/>
    <w:rsid w:val="00324AED"/>
    <w:rsid w:val="0033750F"/>
    <w:rsid w:val="0034638A"/>
    <w:rsid w:val="0035527A"/>
    <w:rsid w:val="0035761F"/>
    <w:rsid w:val="00373CA3"/>
    <w:rsid w:val="00382497"/>
    <w:rsid w:val="003828B3"/>
    <w:rsid w:val="003A402A"/>
    <w:rsid w:val="003F4D4F"/>
    <w:rsid w:val="00404B01"/>
    <w:rsid w:val="0040512D"/>
    <w:rsid w:val="0043271D"/>
    <w:rsid w:val="00432FBC"/>
    <w:rsid w:val="00445ACA"/>
    <w:rsid w:val="00482415"/>
    <w:rsid w:val="004974A0"/>
    <w:rsid w:val="004A66BA"/>
    <w:rsid w:val="004E3978"/>
    <w:rsid w:val="005074A3"/>
    <w:rsid w:val="00511189"/>
    <w:rsid w:val="00514FC0"/>
    <w:rsid w:val="005153AB"/>
    <w:rsid w:val="00561A7A"/>
    <w:rsid w:val="00586C38"/>
    <w:rsid w:val="005A4070"/>
    <w:rsid w:val="005B51EE"/>
    <w:rsid w:val="005C2475"/>
    <w:rsid w:val="005F51E1"/>
    <w:rsid w:val="00611076"/>
    <w:rsid w:val="00627058"/>
    <w:rsid w:val="006270FC"/>
    <w:rsid w:val="00633CC5"/>
    <w:rsid w:val="00645047"/>
    <w:rsid w:val="0065477B"/>
    <w:rsid w:val="00676F00"/>
    <w:rsid w:val="00686F1B"/>
    <w:rsid w:val="006902B4"/>
    <w:rsid w:val="006A60F6"/>
    <w:rsid w:val="006D17C5"/>
    <w:rsid w:val="00715105"/>
    <w:rsid w:val="007163B3"/>
    <w:rsid w:val="00732D22"/>
    <w:rsid w:val="00757F73"/>
    <w:rsid w:val="007631F7"/>
    <w:rsid w:val="007E3C04"/>
    <w:rsid w:val="007F470A"/>
    <w:rsid w:val="008533AE"/>
    <w:rsid w:val="00855CF5"/>
    <w:rsid w:val="008A2013"/>
    <w:rsid w:val="008A7C7D"/>
    <w:rsid w:val="008C24BA"/>
    <w:rsid w:val="008C5F28"/>
    <w:rsid w:val="008D72B2"/>
    <w:rsid w:val="00907C49"/>
    <w:rsid w:val="00912F50"/>
    <w:rsid w:val="0093247A"/>
    <w:rsid w:val="0095665A"/>
    <w:rsid w:val="00962D62"/>
    <w:rsid w:val="00971A2B"/>
    <w:rsid w:val="0097343D"/>
    <w:rsid w:val="0098768A"/>
    <w:rsid w:val="0099064C"/>
    <w:rsid w:val="009908DC"/>
    <w:rsid w:val="00995304"/>
    <w:rsid w:val="00A3092A"/>
    <w:rsid w:val="00A54D9A"/>
    <w:rsid w:val="00A81B78"/>
    <w:rsid w:val="00A903AE"/>
    <w:rsid w:val="00A9171B"/>
    <w:rsid w:val="00AA457D"/>
    <w:rsid w:val="00AE15E9"/>
    <w:rsid w:val="00B21A76"/>
    <w:rsid w:val="00B247BD"/>
    <w:rsid w:val="00B47FFC"/>
    <w:rsid w:val="00B53977"/>
    <w:rsid w:val="00B70B79"/>
    <w:rsid w:val="00B82521"/>
    <w:rsid w:val="00B94D08"/>
    <w:rsid w:val="00B95795"/>
    <w:rsid w:val="00BA695B"/>
    <w:rsid w:val="00BB3ABC"/>
    <w:rsid w:val="00BC29A7"/>
    <w:rsid w:val="00BD15D6"/>
    <w:rsid w:val="00C109D9"/>
    <w:rsid w:val="00C34466"/>
    <w:rsid w:val="00C45BFC"/>
    <w:rsid w:val="00C54761"/>
    <w:rsid w:val="00C84567"/>
    <w:rsid w:val="00CA10A6"/>
    <w:rsid w:val="00CC3BC6"/>
    <w:rsid w:val="00CD1F80"/>
    <w:rsid w:val="00CD48FF"/>
    <w:rsid w:val="00CD6153"/>
    <w:rsid w:val="00D00B15"/>
    <w:rsid w:val="00D2167A"/>
    <w:rsid w:val="00DC279E"/>
    <w:rsid w:val="00DC6C62"/>
    <w:rsid w:val="00DC76AA"/>
    <w:rsid w:val="00DD11FA"/>
    <w:rsid w:val="00DD5538"/>
    <w:rsid w:val="00DE0327"/>
    <w:rsid w:val="00E21328"/>
    <w:rsid w:val="00E23218"/>
    <w:rsid w:val="00E42DDE"/>
    <w:rsid w:val="00E45429"/>
    <w:rsid w:val="00E523D7"/>
    <w:rsid w:val="00E71168"/>
    <w:rsid w:val="00E81932"/>
    <w:rsid w:val="00E823E6"/>
    <w:rsid w:val="00ED4807"/>
    <w:rsid w:val="00F37E8C"/>
    <w:rsid w:val="00F653A0"/>
    <w:rsid w:val="00FD5B73"/>
    <w:rsid w:val="00FE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D6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D61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1F8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D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1F8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224C3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10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D6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D61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1F8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D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1F8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224C3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10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1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5605</Words>
  <Characters>31952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Озерова Светлана Николаевна</dc:creator>
  <cp:lastModifiedBy>Бодякова Ирина Валерьевна</cp:lastModifiedBy>
  <cp:revision>2</cp:revision>
  <cp:lastPrinted>2018-03-22T08:11:00Z</cp:lastPrinted>
  <dcterms:created xsi:type="dcterms:W3CDTF">2018-03-22T08:42:00Z</dcterms:created>
  <dcterms:modified xsi:type="dcterms:W3CDTF">2018-03-22T08:42:00Z</dcterms:modified>
</cp:coreProperties>
</file>